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62228">
      <w:pPr>
        <w:pStyle w:val="3"/>
        <w:rPr>
          <w:color w:val="000000"/>
        </w:rPr>
      </w:pPr>
      <w:bookmarkStart w:id="0" w:name="_GoBack"/>
      <w:bookmarkEnd w:id="0"/>
      <w:r>
        <w:rPr>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both"/>
              <w:rPr>
                <w:color w:val="000000"/>
              </w:rPr>
            </w:pPr>
            <w:r>
              <w:rPr>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E62228">
      <w:pPr>
        <w:rPr>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E62228">
            <w:pPr>
              <w:jc w:val="center"/>
              <w:rPr>
                <w:color w:val="000000"/>
              </w:rPr>
            </w:pPr>
            <w:r>
              <w:rPr>
                <w:color w:val="000000"/>
              </w:rPr>
              <w:t>Скрипка Iван Iванович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E62228">
            <w:pPr>
              <w:jc w:val="center"/>
              <w:rPr>
                <w:color w:val="000000"/>
              </w:rPr>
            </w:pPr>
            <w:r>
              <w:rPr>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27.04.2016</w:t>
            </w:r>
          </w:p>
        </w:tc>
      </w:tr>
      <w:tr w:rsidR="00000000">
        <w:tc>
          <w:tcPr>
            <w:tcW w:w="0" w:type="auto"/>
            <w:gridSpan w:val="4"/>
            <w:vMerge/>
            <w:tcBorders>
              <w:top w:val="nil"/>
              <w:left w:val="nil"/>
              <w:bottom w:val="nil"/>
              <w:right w:val="nil"/>
            </w:tcBorders>
            <w:vAlign w:val="center"/>
            <w:hideMark/>
          </w:tcPr>
          <w:p w:rsidR="00000000" w:rsidRDefault="00E62228">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(дата)</w:t>
            </w:r>
          </w:p>
        </w:tc>
      </w:tr>
    </w:tbl>
    <w:p w:rsidR="00000000" w:rsidRDefault="00E62228">
      <w:pPr>
        <w:rPr>
          <w:color w:val="000000"/>
        </w:rPr>
      </w:pPr>
    </w:p>
    <w:p w:rsidR="00000000" w:rsidRDefault="00E62228">
      <w:pPr>
        <w:pStyle w:val="3"/>
        <w:rPr>
          <w:color w:val="000000"/>
        </w:rPr>
      </w:pPr>
      <w:r>
        <w:rPr>
          <w:color w:val="000000"/>
        </w:rPr>
        <w:t>Річна інформація емітента цінних паперів</w:t>
      </w:r>
      <w:r>
        <w:rPr>
          <w:color w:val="000000"/>
        </w:rPr>
        <w:br/>
        <w:t xml:space="preserve">за 2015 рік </w:t>
      </w:r>
    </w:p>
    <w:p w:rsidR="00000000" w:rsidRDefault="00E62228">
      <w:pPr>
        <w:pStyle w:val="3"/>
        <w:rPr>
          <w:color w:val="000000"/>
        </w:rPr>
      </w:pPr>
      <w:r>
        <w:rPr>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Публiчне акцiонерне товариство "Готель "Подiлля"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21327550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Хмельницька , Хмельницький, 29004, м. Хмельницький, вул. Шевченка, 34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0382-762611 0382-762611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podillya_khm@mail.ru</w:t>
            </w:r>
          </w:p>
        </w:tc>
      </w:tr>
    </w:tbl>
    <w:p w:rsidR="00000000" w:rsidRDefault="00E62228">
      <w:pPr>
        <w:pStyle w:val="3"/>
        <w:rPr>
          <w:color w:val="000000"/>
        </w:rPr>
      </w:pPr>
      <w:r>
        <w:rPr>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rPr>
                <w:color w:val="000000"/>
              </w:rPr>
            </w:pPr>
            <w:r>
              <w:rPr>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jc w:val="center"/>
              <w:rPr>
                <w:color w:val="000000"/>
              </w:rPr>
            </w:pPr>
            <w:r>
              <w:rPr>
                <w:color w:val="000000"/>
              </w:rPr>
              <w:t>27</w:t>
            </w:r>
            <w:r>
              <w:rPr>
                <w:color w:val="000000"/>
              </w:rPr>
              <w:t>.04.2016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(дата)</w:t>
            </w:r>
          </w:p>
        </w:tc>
      </w:tr>
    </w:tbl>
    <w:p w:rsidR="00000000" w:rsidRDefault="00E62228">
      <w:pPr>
        <w:rPr>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rPr>
                <w:color w:val="000000"/>
              </w:rPr>
            </w:pPr>
            <w:r>
              <w:rPr>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jc w:val="center"/>
              <w:rPr>
                <w:color w:val="000000"/>
              </w:rPr>
            </w:pPr>
            <w:r>
              <w:rPr>
                <w:color w:val="000000"/>
              </w:rPr>
              <w:t xml:space="preserve">Бюлетень. Цiннi папери України. №78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jc w:val="center"/>
              <w:rPr>
                <w:color w:val="000000"/>
              </w:rPr>
            </w:pPr>
            <w:r>
              <w:rPr>
                <w:color w:val="000000"/>
              </w:rPr>
              <w:t>28.04.2016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(дата)</w:t>
            </w:r>
          </w:p>
        </w:tc>
      </w:tr>
    </w:tbl>
    <w:p w:rsidR="00000000" w:rsidRDefault="00E62228">
      <w:pPr>
        <w:rPr>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89"/>
        <w:gridCol w:w="2629"/>
        <w:gridCol w:w="1807"/>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rPr>
                <w:color w:val="000000"/>
              </w:rPr>
            </w:pPr>
            <w:r>
              <w:rPr>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jc w:val="center"/>
              <w:rPr>
                <w:color w:val="000000"/>
              </w:rPr>
            </w:pPr>
            <w:r>
              <w:rPr>
                <w:color w:val="000000"/>
              </w:rPr>
              <w:t>http://hotel-podillya.com.ua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jc w:val="center"/>
              <w:rPr>
                <w:color w:val="000000"/>
              </w:rPr>
            </w:pPr>
            <w:r>
              <w:rPr>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62228">
            <w:pPr>
              <w:jc w:val="center"/>
              <w:rPr>
                <w:color w:val="000000"/>
              </w:rPr>
            </w:pPr>
            <w:r>
              <w:rPr>
                <w:color w:val="000000"/>
              </w:rPr>
              <w:t>27.04.2016</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rStyle w:val="small-text1"/>
                <w:color w:val="000000"/>
              </w:rPr>
              <w:t>(дата)</w:t>
            </w:r>
          </w:p>
        </w:tc>
      </w:tr>
    </w:tbl>
    <w:p w:rsidR="00000000" w:rsidRDefault="00E62228">
      <w:pPr>
        <w:pStyle w:val="3"/>
        <w:rPr>
          <w:color w:val="000000"/>
        </w:rPr>
      </w:pPr>
      <w:r>
        <w:rPr>
          <w:color w:val="000000"/>
        </w:rPr>
        <w:br w:type="page"/>
      </w:r>
      <w:r>
        <w:rPr>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3"/>
            <w:tcMar>
              <w:top w:w="60" w:type="dxa"/>
              <w:left w:w="60" w:type="dxa"/>
              <w:bottom w:w="60" w:type="dxa"/>
              <w:right w:w="60" w:type="dxa"/>
            </w:tcMar>
            <w:vAlign w:val="center"/>
            <w:hideMark/>
          </w:tcPr>
          <w:p w:rsidR="00000000" w:rsidRDefault="00E62228">
            <w:pPr>
              <w:rPr>
                <w:b/>
                <w:bCs/>
                <w:color w:val="000000"/>
              </w:rPr>
            </w:pPr>
            <w:r>
              <w:rPr>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3"/>
            <w:tcMar>
              <w:top w:w="60" w:type="dxa"/>
              <w:left w:w="60" w:type="dxa"/>
              <w:bottom w:w="60" w:type="dxa"/>
              <w:right w:w="60" w:type="dxa"/>
            </w:tcMar>
            <w:vAlign w:val="center"/>
            <w:hideMark/>
          </w:tcPr>
          <w:p w:rsidR="00000000" w:rsidRDefault="00E62228">
            <w:pPr>
              <w:rPr>
                <w:b/>
                <w:bCs/>
                <w:color w:val="000000"/>
              </w:rPr>
            </w:pPr>
            <w:r>
              <w:rPr>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 інформаці</w:t>
            </w:r>
            <w:r>
              <w:rPr>
                <w:b/>
                <w:bCs/>
                <w:color w:val="000000"/>
              </w:rPr>
              <w:t>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3"/>
            <w:tcMar>
              <w:top w:w="60" w:type="dxa"/>
              <w:left w:w="60" w:type="dxa"/>
              <w:bottom w:w="60" w:type="dxa"/>
              <w:right w:w="60" w:type="dxa"/>
            </w:tcMar>
            <w:vAlign w:val="center"/>
            <w:hideMark/>
          </w:tcPr>
          <w:p w:rsidR="00000000" w:rsidRDefault="00E62228">
            <w:pPr>
              <w:rPr>
                <w:b/>
                <w:bCs/>
                <w:color w:val="000000"/>
              </w:rPr>
            </w:pPr>
            <w:r>
              <w:rPr>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16. Відомості щодо особливої інформації та інформації</w:t>
            </w:r>
            <w:r>
              <w:rPr>
                <w:b/>
                <w:bCs/>
                <w:color w:val="000000"/>
              </w:rPr>
              <w:t xml:space="preserve">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3"/>
            <w:tcMar>
              <w:top w:w="60" w:type="dxa"/>
              <w:left w:w="60" w:type="dxa"/>
              <w:bottom w:w="60" w:type="dxa"/>
              <w:right w:w="60" w:type="dxa"/>
            </w:tcMar>
            <w:vAlign w:val="center"/>
            <w:hideMark/>
          </w:tcPr>
          <w:p w:rsidR="00000000" w:rsidRDefault="00E62228">
            <w:pPr>
              <w:rPr>
                <w:b/>
                <w:bCs/>
                <w:color w:val="000000"/>
              </w:rPr>
            </w:pPr>
            <w:r>
              <w:rPr>
                <w:b/>
                <w:bCs/>
                <w:color w:val="000000"/>
              </w:rPr>
              <w:t>19. Інформація про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 інформація щодо співвідношення розміру іпотечного покриття з розміром (сумою) зобов'язань за іпотеч</w:t>
            </w:r>
            <w:r>
              <w:rPr>
                <w:b/>
                <w:bCs/>
                <w:color w:val="000000"/>
              </w:rPr>
              <w:t>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3) інформація про заміни іпотечних активів у складі іпотечного покриття або включення нових іпоте</w:t>
            </w:r>
            <w:r>
              <w:rPr>
                <w:b/>
                <w:bCs/>
                <w:color w:val="000000"/>
              </w:rPr>
              <w:t>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20. Інформація про наявність прострочених боржником строків сплати чергових платежів за кредит</w:t>
            </w:r>
            <w:r>
              <w:rPr>
                <w:b/>
                <w:bCs/>
                <w:color w:val="000000"/>
              </w:rPr>
              <w:t>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 xml:space="preserve">23. Основні відомості про </w:t>
            </w:r>
            <w:r>
              <w:rPr>
                <w:b/>
                <w:bCs/>
                <w:color w:val="000000"/>
              </w:rPr>
              <w:t>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X</w:t>
            </w:r>
          </w:p>
        </w:tc>
      </w:tr>
      <w:tr w:rsidR="00000000">
        <w:tc>
          <w:tcPr>
            <w:tcW w:w="0" w:type="auto"/>
            <w:gridSpan w:val="2"/>
            <w:tcMar>
              <w:top w:w="60" w:type="dxa"/>
              <w:left w:w="60" w:type="dxa"/>
              <w:bottom w:w="60" w:type="dxa"/>
              <w:right w:w="60" w:type="dxa"/>
            </w:tcMar>
            <w:vAlign w:val="center"/>
            <w:hideMark/>
          </w:tcPr>
          <w:p w:rsidR="00000000" w:rsidRDefault="00E62228">
            <w:pPr>
              <w:rPr>
                <w:b/>
                <w:bCs/>
                <w:color w:val="000000"/>
              </w:rPr>
            </w:pPr>
            <w:r>
              <w:rPr>
                <w:b/>
                <w:bCs/>
                <w:color w:val="000000"/>
              </w:rPr>
              <w:t>32. Зві</w:t>
            </w:r>
            <w:r>
              <w:rPr>
                <w:b/>
                <w:bCs/>
                <w:color w:val="000000"/>
              </w:rPr>
              <w:t>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E62228">
            <w:pPr>
              <w:rPr>
                <w:b/>
                <w:bCs/>
                <w:color w:val="000000"/>
              </w:rPr>
            </w:pPr>
          </w:p>
        </w:tc>
      </w:tr>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 xml:space="preserve">Вiдомостi щодо участi емiтента в створеннi юридичних </w:t>
            </w:r>
            <w:r>
              <w:rPr>
                <w:color w:val="000000"/>
              </w:rPr>
              <w:t>осiб вiдсутня, тому що Емiтент участi в створеннi юридичних осiб не брав.</w:t>
            </w:r>
            <w:r>
              <w:rPr>
                <w:color w:val="000000"/>
              </w:rPr>
              <w:br/>
              <w:t>Iнформацiя щодо посади корпоративного секретаря вiдсутня, оскiльки Корпоративного секретаря у Товариства не має.</w:t>
            </w:r>
            <w:r>
              <w:rPr>
                <w:color w:val="000000"/>
              </w:rPr>
              <w:br/>
              <w:t>Iнформацiя про рейтингове агенство вiдсутня, оскiльки рейтингова оцiн</w:t>
            </w:r>
            <w:r>
              <w:rPr>
                <w:color w:val="000000"/>
              </w:rPr>
              <w:t>ка Товариства не проводилася.</w:t>
            </w:r>
            <w:r>
              <w:rPr>
                <w:color w:val="000000"/>
              </w:rPr>
              <w:br/>
              <w:t>Iнформацiя про дивiденди вiдсутня, оскiльки дивiденди не нараховувалися та не виплочувалися.</w:t>
            </w:r>
            <w:r>
              <w:rPr>
                <w:color w:val="000000"/>
              </w:rPr>
              <w:br/>
              <w:t>Iнформацiя про облiгацiї емiтента вiдсутня, тому що випуском таких цiнних паперiв, як облiгацiї, Товариство не займається.</w:t>
            </w:r>
            <w:r>
              <w:rPr>
                <w:color w:val="000000"/>
              </w:rPr>
              <w:br/>
              <w:t>Iнформацiя</w:t>
            </w:r>
            <w:r>
              <w:rPr>
                <w:color w:val="000000"/>
              </w:rPr>
              <w:t xml:space="preserve"> про iншi цiннi папери вiдсутня, у зв'язку з тим, що Товариством випускались лише акцiї.</w:t>
            </w:r>
            <w:r>
              <w:rPr>
                <w:color w:val="000000"/>
              </w:rPr>
              <w:br/>
              <w:t>Iнформацiя про похiднi цiннi папери вiдсутня, у зв'язку з тим, що Товариство не випускало похiдних цiнних паперiв.</w:t>
            </w:r>
            <w:r>
              <w:rPr>
                <w:color w:val="000000"/>
              </w:rPr>
              <w:br/>
              <w:t>Iнформацiя про викуп власних акцiй протягом звiтного</w:t>
            </w:r>
            <w:r>
              <w:rPr>
                <w:color w:val="000000"/>
              </w:rPr>
              <w:t xml:space="preserve"> перiоду вiдсутня, оскiльки викупу власних акцiй протягом звiтного перiоду не було.</w:t>
            </w:r>
            <w:r>
              <w:rPr>
                <w:color w:val="000000"/>
              </w:rPr>
              <w:br/>
              <w:t>Iнформацiя про обсяги виробництва та реалiзацiї основних видiв продукцiї вiдсутня, оскiльки Товариство вiдноситься до сфери послуг i займається наданням готельних послуг, а</w:t>
            </w:r>
            <w:r>
              <w:rPr>
                <w:color w:val="000000"/>
              </w:rPr>
              <w:t xml:space="preserve"> не виробництвом будь-якого виду продукцiї.</w:t>
            </w:r>
            <w:r>
              <w:rPr>
                <w:color w:val="000000"/>
              </w:rPr>
              <w:br/>
              <w:t>Iнформацiя про собiвартiсть реалiзованої продукцiї вiдсутня, оскiльки Товариство не реалiзує продукцiю.</w:t>
            </w:r>
            <w:r>
              <w:rPr>
                <w:color w:val="000000"/>
              </w:rPr>
              <w:br/>
              <w:t>Iнформацiя про забазпечення випуску боргових цiнних паперiв вiдсутня, тому що Товариство випуском боргових ц</w:t>
            </w:r>
            <w:r>
              <w:rPr>
                <w:color w:val="000000"/>
              </w:rPr>
              <w:t>iнних паперiв не займається.</w:t>
            </w:r>
            <w:r>
              <w:rPr>
                <w:color w:val="000000"/>
              </w:rPr>
              <w:br/>
              <w:t>Iнформацiя щодо особливої iнформацiї та iнформацiї про iпотечнi цiннi папери, що виникала протягом звiтного перiоду вiдсутня, тому що така iнформацiя не виникала протягом звiтного року.</w:t>
            </w:r>
            <w:r>
              <w:rPr>
                <w:color w:val="000000"/>
              </w:rPr>
              <w:br/>
              <w:t>Iнформацiя про випуски iпотечних облiгацi</w:t>
            </w:r>
            <w:r>
              <w:rPr>
                <w:color w:val="000000"/>
              </w:rPr>
              <w:t>й вiдсутня, оскiльки Товариство не займалося випуском iпотечних облiгацiй.</w:t>
            </w:r>
            <w:r>
              <w:rPr>
                <w:color w:val="000000"/>
              </w:rPr>
              <w:br/>
              <w:t>Iнформацiя про розмiр iпотечного покриття та його спiввiдношення з розмiром (сумою) зобовязань за iпотечними облiгацiями з цим iпотечним покриттям вiдсутня, оскiльки iпотечного покр</w:t>
            </w:r>
            <w:r>
              <w:rPr>
                <w:color w:val="000000"/>
              </w:rPr>
              <w:t>иття у Товариства не було.</w:t>
            </w:r>
            <w:r>
              <w:rPr>
                <w:color w:val="000000"/>
              </w:rPr>
              <w:br/>
              <w:t xml:space="preserve">Iнформацiя щодо спiввiдношення розмiру iiпотечного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w:t>
            </w:r>
            <w:r>
              <w:rPr>
                <w:color w:val="000000"/>
              </w:rPr>
              <w:t>протягом звiтного перiоду вiдсутня, оскiльки даних подiй у Товариства не протягом звiтного перiоду не вiдбувалося.</w:t>
            </w:r>
            <w:r>
              <w:rPr>
                <w:color w:val="000000"/>
              </w:rPr>
              <w:br/>
              <w:t>Iнформацiя про замiни iпотечних активiв у складi iпотечного покриття або включення нових iпотечних активiв до складу iпотечного покриття вiдс</w:t>
            </w:r>
            <w:r>
              <w:rPr>
                <w:color w:val="000000"/>
              </w:rPr>
              <w:t>утня, тому що замiна або виключення iпотечних активiв у Товариства не вiдбувалося, оскiльки iпотечнi активи у Товариства вiдсутнi.</w:t>
            </w:r>
            <w:r>
              <w:rPr>
                <w:color w:val="000000"/>
              </w:rPr>
              <w:br/>
              <w:t>Вiдомостi про структуру iпотечного покриття iпотечних облiгацiй за видами iпотечних активiв та iнших активiв на кiнець звiтно</w:t>
            </w:r>
            <w:r>
              <w:rPr>
                <w:color w:val="000000"/>
              </w:rPr>
              <w:t>го перiоду вiдсутня, оскiльки iпотечного покриття iпотечних облiгацiй у Товариства не вiдбувалося.</w:t>
            </w:r>
            <w:r>
              <w:rPr>
                <w:color w:val="000000"/>
              </w:rPr>
              <w:br/>
              <w:t>Вiдомостi щодо пiдстав виникнення у емiтента iпотечних облiгацiй прав на iпотечнi активи, якi складають iпотечне покриття за станом на кiнець звiтного року в</w:t>
            </w:r>
            <w:r>
              <w:rPr>
                <w:color w:val="000000"/>
              </w:rPr>
              <w:t>iдсутнi, оскiльки Товариство не є емiтентом облiгацiй.</w:t>
            </w:r>
            <w:r>
              <w:rPr>
                <w:color w:val="000000"/>
              </w:rPr>
              <w:b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w:t>
            </w:r>
            <w:r>
              <w:rPr>
                <w:color w:val="000000"/>
              </w:rPr>
              <w:t>ного покриття вiдсутня, оскiльки такi кредитнi договори у Товариства не iснують.</w:t>
            </w:r>
            <w:r>
              <w:rPr>
                <w:color w:val="000000"/>
              </w:rPr>
              <w:br/>
              <w:t>Iнформацiя про випуски iпотечних сертифiкатiв вiдсутня, тому що випуском iпотечних сертифiкатiв Товариство не займається.</w:t>
            </w:r>
            <w:r>
              <w:rPr>
                <w:color w:val="000000"/>
              </w:rPr>
              <w:br/>
              <w:t>Iнформацiя щодо реєстру iпотечних активiв вiдсутня, т</w:t>
            </w:r>
            <w:r>
              <w:rPr>
                <w:color w:val="000000"/>
              </w:rPr>
              <w:t>ому що такий реєстр у Товаритсва не iснує.</w:t>
            </w:r>
            <w:r>
              <w:rPr>
                <w:color w:val="000000"/>
              </w:rPr>
              <w:br/>
              <w:t>Iнформацiя,зазначена в п.23-27 не надається,тому що Товариство не створювало ФОН, не випускало сертифiкатiв ФОН. У звязку з цим, вiдсутня iнформацiя про осiб, що володiють сертифiкатами ФОН, та iнформацiя щодо роз</w:t>
            </w:r>
            <w:r>
              <w:rPr>
                <w:color w:val="000000"/>
              </w:rPr>
              <w:t>рахунку вартостi чистих активiв ФОН та правила ФОН.</w:t>
            </w:r>
            <w:r>
              <w:rPr>
                <w:color w:val="000000"/>
              </w:rPr>
              <w:br/>
              <w:t>Звiт про стан обєкта нерухомостi (у разi емiсiї цiльових облiгацiй пiдприємств, виконання зобовязань за якими здiйснюється шляхом передачi обєкта (частини обєкта) житлового будiвництва) вiдсутнiй, оскiльк</w:t>
            </w:r>
            <w:r>
              <w:rPr>
                <w:color w:val="000000"/>
              </w:rPr>
              <w:t>и передачi обєкта нерухомостi у Товариства не було, тому що Товариство не є емiтентом цiльових облiгацiй.</w:t>
            </w:r>
          </w:p>
        </w:tc>
      </w:tr>
    </w:tbl>
    <w:p w:rsidR="00000000" w:rsidRDefault="00E62228">
      <w:pPr>
        <w:pStyle w:val="3"/>
        <w:rPr>
          <w:color w:val="000000"/>
        </w:rPr>
      </w:pPr>
      <w:r>
        <w:rPr>
          <w:color w:val="000000"/>
        </w:rPr>
        <w:br w:type="page"/>
      </w:r>
      <w:r>
        <w:rPr>
          <w:color w:val="000000"/>
        </w:rPr>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Публiчне акцiонерне товариство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ААВ №038150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29.04.1996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xml:space="preserve">Хмельницька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Статутний капіта</w:t>
            </w:r>
            <w:r>
              <w:rPr>
                <w:color w:val="000000"/>
              </w:rPr>
              <w:t>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1836190.00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73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55.10 Дiяльнiсть готелiв i подiбних засобiв тимчасового розмiщування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56.10 Дiяльнiсть ресторанiв, надання послуг мобiльн</w:t>
            </w:r>
            <w:r>
              <w:rPr>
                <w:color w:val="000000"/>
              </w:rPr>
              <w:t>ого харчування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68.20 Надання в оренду й експлуатацiю власного си орендованого нерухомого майна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Загальнi збори акцiонерiв Наглядова рада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найменування банку (філії, від</w:t>
            </w:r>
            <w:r>
              <w:rPr>
                <w:color w:val="000000"/>
              </w:rPr>
              <w:t>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Фiлiя Хмельницьке обласне АТ "Ощадбанк"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315784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26001301011438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r>
    </w:tbl>
    <w:p w:rsidR="00000000" w:rsidRDefault="00E62228">
      <w:pPr>
        <w:pStyle w:val="4"/>
        <w:rPr>
          <w:color w:val="000000"/>
        </w:rPr>
      </w:pPr>
      <w:r>
        <w:rPr>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firstRow="1" w:lastRow="0" w:firstColumn="1" w:lastColumn="0" w:noHBand="0" w:noVBand="1"/>
      </w:tblPr>
      <w:tblGrid>
        <w:gridCol w:w="3762"/>
        <w:gridCol w:w="1239"/>
        <w:gridCol w:w="1057"/>
        <w:gridCol w:w="2650"/>
        <w:gridCol w:w="1617"/>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Дата закінчення дії ліцензії (дозволу)</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Роздрiбна торгiвля алкогольними напоями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АЕ № 582275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Державна фiскальна служба України Головне управлiння ДФС у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24.04.2016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д/н</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Роздрiбна торгiвля алкогольними напоями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АЕ № 557696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06.01.2015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Державна фiскальна служба України Головне Управлiння ДФС у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09.01.2016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д/н</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Постачання теплової енергiї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АВ №617711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04.10.2012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Хмельницька обласна державна адмiнiстрацiя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03.10.2017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д/н</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Виробництво теплової енергiї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АГ №572465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04.10.2012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Хмельницька обласна державна адмiнiстрацiя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03.10.2017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д/н</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w:t>
            </w:r>
          </w:p>
        </w:tc>
      </w:tr>
    </w:tbl>
    <w:p w:rsidR="00000000" w:rsidRDefault="00E62228">
      <w:pPr>
        <w:pStyle w:val="3"/>
        <w:rPr>
          <w:color w:val="000000"/>
        </w:rPr>
      </w:pPr>
      <w:r>
        <w:rPr>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903"/>
        <w:gridCol w:w="1901"/>
        <w:gridCol w:w="2472"/>
        <w:gridCol w:w="304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Відсоток акцій (часток, паїв), я</w:t>
            </w:r>
            <w:r>
              <w:rPr>
                <w:b/>
                <w:bCs/>
                <w:color w:val="000000"/>
                <w:sz w:val="20"/>
                <w:szCs w:val="20"/>
              </w:rPr>
              <w:t>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 юридичнi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0Україна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15.620000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Держава Україна в особi Фонду державного майна України у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02898152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29000Україна м. Хмельницький вул. Шевченка, 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Скрипка Iван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xml:space="preserve">НА 399177 02.10.1997 </w:t>
            </w:r>
            <w:r>
              <w:rPr>
                <w:color w:val="000000"/>
                <w:sz w:val="20"/>
                <w:szCs w:val="20"/>
              </w:rPr>
              <w:t>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57.026806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Загальна кiлькiсть фiзичних осiб - 13013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д/н 0 01.01.2001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27.353200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100.000000</w:t>
            </w:r>
          </w:p>
        </w:tc>
      </w:tr>
    </w:tbl>
    <w:p w:rsidR="00000000" w:rsidRDefault="00E62228">
      <w:pPr>
        <w:pStyle w:val="3"/>
        <w:rPr>
          <w:color w:val="000000"/>
        </w:rPr>
      </w:pPr>
      <w:r>
        <w:rPr>
          <w:color w:val="000000"/>
        </w:rPr>
        <w:t>V. Інформація про посадових осіб емітента</w:t>
      </w:r>
    </w:p>
    <w:p w:rsidR="00000000" w:rsidRDefault="00E62228">
      <w:pPr>
        <w:pStyle w:val="4"/>
        <w:rPr>
          <w:color w:val="000000"/>
        </w:rPr>
      </w:pPr>
      <w:r>
        <w:rPr>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Скрипка Iван Iванович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w:t>
            </w:r>
            <w:r>
              <w:rPr>
                <w:color w:val="000000"/>
              </w:rPr>
              <w:t>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399177 02.10.1997 Хмельницьким МУ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1956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Голова правлiння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14.03.2007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w:t>
            </w:r>
            <w:r>
              <w:rPr>
                <w:color w:val="000000"/>
              </w:rPr>
              <w:t>зi 2015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фізичної особи на розкриття паспортних даних. У разі н</w:t>
            </w:r>
            <w:r>
              <w:rPr>
                <w:color w:val="000000"/>
                <w:sz w:val="20"/>
                <w:szCs w:val="20"/>
              </w:rPr>
              <w:t xml:space="preserve">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Бiлецька Нiна Леонiдiвна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600075 28.11.1998 Хмельницьким МУ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1956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середня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Iнспектор вiддiлу кадрiв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30.04.2015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пiдставi Рiшення Загальних зборiв акцiонерiв ПАТ "Готель "Подiлля" (протокол б/н вiд 29.04.2015 р.). Особу призначено на 3 роки.</w:t>
            </w:r>
            <w:r>
              <w:rPr>
                <w:color w:val="000000"/>
              </w:rPr>
              <w:br/>
              <w:t>Змiн у персональному складi посадових осiб на протязi 2015 р. не було.</w:t>
            </w:r>
            <w:r>
              <w:rPr>
                <w:color w:val="000000"/>
              </w:rPr>
              <w:br/>
              <w:t>Повноваження посадової особи згiдно Статуту Товариств</w:t>
            </w:r>
            <w:r>
              <w:rPr>
                <w:color w:val="000000"/>
              </w:rPr>
              <w:t>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w:t>
            </w:r>
            <w:r>
              <w:rPr>
                <w:color w:val="000000"/>
                <w:sz w:val="20"/>
                <w:szCs w:val="20"/>
              </w:rPr>
              <w:t xml:space="preserve">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Дмитришина Раїса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w:t>
            </w:r>
            <w:r>
              <w:rPr>
                <w:color w:val="000000"/>
              </w:rPr>
              <w:t>,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473913 07.03.1998 Хмельницьким МУ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середня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Адмiнiстратор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Змiн у персональному складi посадових осiб на протязi 2015 </w:t>
            </w:r>
            <w:r>
              <w:rPr>
                <w:color w:val="000000"/>
              </w:rPr>
              <w:t>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фізичної особи на розкриття паспортних даних. У разі ненадання</w:t>
            </w:r>
            <w:r>
              <w:rPr>
                <w:color w:val="000000"/>
                <w:sz w:val="20"/>
                <w:szCs w:val="20"/>
              </w:rPr>
              <w:t xml:space="preserve">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Похило Олена Вiталiївна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040557 11.01.1996 Деражнянським РВ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1960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w:t>
            </w:r>
            <w:r>
              <w:rPr>
                <w:color w:val="000000"/>
              </w:rPr>
              <w:t>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Завiдуюча поверхами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протязi 2015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w:t>
            </w:r>
            <w:r>
              <w:rPr>
                <w:color w:val="000000"/>
                <w:sz w:val="20"/>
                <w:szCs w:val="20"/>
              </w:rPr>
              <w:t xml:space="preserve">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2) прізвище, ім'я, по батькові фізичної особи або </w:t>
            </w:r>
            <w:r>
              <w:rPr>
                <w:color w:val="000000"/>
              </w:rPr>
              <w:t>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Бiла Раїса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290780 11.02.1997 Хмельницьким МУ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w:t>
            </w:r>
            <w:r>
              <w:rPr>
                <w:color w:val="000000"/>
              </w:rPr>
              <w:t>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1957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Адмiнiстратор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пiдставi Рiшення Загальних зборiв акцiонерiв ПАТ "Готель "Подiлля" (протокол б/н вiд 30.04.2012 р.). Особу призначено на 3 роки.</w:t>
            </w:r>
            <w:r>
              <w:rPr>
                <w:color w:val="000000"/>
              </w:rPr>
              <w:br/>
              <w:t>Змiн у персональному складi посадових осiб на протязi 2015 р. не було.</w:t>
            </w:r>
            <w:r>
              <w:rPr>
                <w:color w:val="000000"/>
              </w:rPr>
              <w:br/>
              <w:t>Повноваження посадової ос</w:t>
            </w:r>
            <w:r>
              <w:rPr>
                <w:color w:val="000000"/>
              </w:rPr>
              <w:t>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w:t>
            </w:r>
            <w:r>
              <w:rPr>
                <w:color w:val="000000"/>
                <w:sz w:val="20"/>
                <w:szCs w:val="20"/>
              </w:rPr>
              <w:t xml:space="preserve">аспортних даних про це зазначається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Голова Наглядової ради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Скрипка Валентина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141911 05.07.2002 Хмельницьким МУ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1952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середня-спецiальна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Покоївка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протязi 2015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w:t>
            </w:r>
            <w:r>
              <w:rPr>
                <w:color w:val="000000"/>
                <w:sz w:val="20"/>
                <w:szCs w:val="20"/>
              </w:rPr>
              <w:t xml:space="preserve">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w:t>
            </w:r>
            <w:r>
              <w:rPr>
                <w:color w:val="000000"/>
              </w:rPr>
              <w:t>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Сопiльняк Вiктор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НВ 000013 13.07.2002 Хмельницьким МУ УМВС України в Хмельницькiй о</w:t>
            </w:r>
            <w:r>
              <w:rPr>
                <w:color w:val="000000"/>
              </w:rPr>
              <w:t>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1986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Заступник голови правлiння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протязi 2015 р. не було.</w:t>
            </w:r>
            <w:r>
              <w:rPr>
                <w:color w:val="000000"/>
              </w:rPr>
              <w:br/>
              <w:t>Повноваження посадової особи згiдно Статуту Товариства.</w:t>
            </w:r>
            <w:r>
              <w:rPr>
                <w:color w:val="000000"/>
              </w:rPr>
              <w:br/>
              <w:t>Посадова особа товариства непогаш</w:t>
            </w:r>
            <w:r>
              <w:rPr>
                <w:color w:val="000000"/>
              </w:rPr>
              <w:t>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w:t>
            </w:r>
            <w:r>
              <w:rPr>
                <w:color w:val="000000"/>
                <w:sz w:val="20"/>
                <w:szCs w:val="20"/>
              </w:rPr>
              <w:t>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Куян Наталiя Леонiдiвна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НВ 055143 18.12.2009 Красилiвським РВ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1988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w:t>
            </w:r>
            <w:r>
              <w:rPr>
                <w:color w:val="000000"/>
              </w:rPr>
              <w:t>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Бухгалтер-касир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протязi 2015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w:t>
            </w:r>
            <w:r>
              <w:rPr>
                <w:color w:val="000000"/>
                <w:sz w:val="20"/>
                <w:szCs w:val="20"/>
              </w:rPr>
              <w:t xml:space="preserve">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w:t>
            </w:r>
            <w:r>
              <w:rPr>
                <w:color w:val="000000"/>
              </w:rPr>
              <w:t xml:space="preserve">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Гнатюк Iрина Степанiвна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НВ 385904 11.03.2006 Красилiвським РВ УМВС УКраїни в Хмельницькiй об</w:t>
            </w:r>
            <w:r>
              <w:rPr>
                <w:color w:val="000000"/>
              </w:rPr>
              <w:t>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1988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Головний бухгалтер ПАТ "Готель "Подiлля"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протязi 2015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w:t>
            </w:r>
            <w:r>
              <w:rPr>
                <w:color w:val="000000"/>
                <w:sz w:val="20"/>
                <w:szCs w:val="20"/>
              </w:rPr>
              <w:t xml:space="preserve">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2) прізвище, </w:t>
            </w:r>
            <w:r>
              <w:rPr>
                <w:color w:val="000000"/>
              </w:rPr>
              <w:t>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Скрипка Наталiя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НВ 531549 01.07.2009 Хмельницьким МУ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середня -спецiальна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Бухгалтер ПАТ "Готель "Подiл</w:t>
            </w:r>
            <w:r>
              <w:rPr>
                <w:color w:val="000000"/>
              </w:rPr>
              <w:t>ля"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30.04.2012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протязi 2015 р. не було.</w:t>
            </w:r>
            <w:r>
              <w:rPr>
                <w:color w:val="000000"/>
              </w:rPr>
              <w:br/>
              <w:t>Повноваження посадової особи згiдно Статуту Товариства.</w:t>
            </w:r>
            <w:r>
              <w:rPr>
                <w:color w:val="000000"/>
              </w:rPr>
              <w:br/>
            </w:r>
            <w:r>
              <w:rPr>
                <w:color w:val="000000"/>
              </w:rP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w:t>
            </w:r>
            <w:r>
              <w:rPr>
                <w:color w:val="000000"/>
                <w:sz w:val="20"/>
                <w:szCs w:val="20"/>
              </w:rPr>
              <w:t xml:space="preserve">ться у описі. </w:t>
            </w:r>
            <w:r>
              <w:rPr>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Цвяк Вiктор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НА 419086 17.01.1998 Хмельницьким МУ УМВС України в Хмельницькiй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1957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6) стаж роботи (рокі</w:t>
            </w:r>
            <w:r>
              <w:rPr>
                <w:color w:val="000000"/>
              </w:rPr>
              <w:t>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д/в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29.04.2012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Змiн у персональному складi посадових осiб на протязi 2015 р. не було.</w:t>
            </w:r>
            <w:r>
              <w:rPr>
                <w:color w:val="000000"/>
              </w:rPr>
              <w:br/>
            </w:r>
            <w:r>
              <w:rPr>
                <w:color w:val="000000"/>
              </w:rP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Зазначається у разі надання згоди фізичної особи на розкриття паспортних даних. У разі ненадання згоди посад</w:t>
            </w:r>
            <w:r>
              <w:rPr>
                <w:color w:val="000000"/>
                <w:sz w:val="20"/>
                <w:szCs w:val="20"/>
              </w:rPr>
              <w:t xml:space="preserve">ової особи на розкриття паспортних даних про це зазначається у описі. </w:t>
            </w:r>
            <w:r>
              <w:rPr>
                <w:color w:val="000000"/>
                <w:sz w:val="20"/>
                <w:szCs w:val="20"/>
              </w:rPr>
              <w:br/>
              <w:t>** Заповнюється щодо фізичних осіб.</w:t>
            </w:r>
          </w:p>
        </w:tc>
      </w:tr>
    </w:tbl>
    <w:p w:rsidR="00000000" w:rsidRDefault="00E62228">
      <w:pPr>
        <w:rPr>
          <w:color w:val="000000"/>
        </w:rPr>
        <w:sectPr w:rsidR="00000000">
          <w:pgSz w:w="11907" w:h="16840"/>
          <w:pgMar w:top="1134" w:right="851" w:bottom="851" w:left="851" w:header="0" w:footer="0" w:gutter="0"/>
          <w:cols w:space="708"/>
          <w:docGrid w:linePitch="360"/>
        </w:sectPr>
      </w:pPr>
    </w:p>
    <w:p w:rsidR="00000000" w:rsidRDefault="00E62228">
      <w:pPr>
        <w:pStyle w:val="4"/>
        <w:rPr>
          <w:color w:val="000000"/>
        </w:rPr>
      </w:pPr>
      <w:r>
        <w:rPr>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69"/>
        <w:gridCol w:w="2545"/>
        <w:gridCol w:w="2962"/>
        <w:gridCol w:w="1200"/>
        <w:gridCol w:w="1526"/>
        <w:gridCol w:w="899"/>
        <w:gridCol w:w="1397"/>
        <w:gridCol w:w="1521"/>
        <w:gridCol w:w="165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Прізвище, ім'я, по батькові посадової особи аб</w:t>
            </w:r>
            <w:r>
              <w:rPr>
                <w:b/>
                <w:bCs/>
                <w:color w:val="000000"/>
                <w:sz w:val="20"/>
                <w:szCs w:val="20"/>
              </w:rPr>
              <w:t>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Скрипка Iван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НА 399177 02.10.1997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57.026806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Бiлецька Нiна Леонiдiвна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НА 600075 28.11.1998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Дмитришина Раїса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НА 473913 07.03.1998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Похило Олена Вiталiївна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НА 040557 11.01.1996 Деражнянським РВ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Бiла Раїса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xml:space="preserve">НА 290780 11.02.1997 Хмельницьким МУ УМВС України в Хмельницькiй </w:t>
            </w:r>
            <w:r>
              <w:rPr>
                <w:color w:val="000000"/>
                <w:sz w:val="20"/>
                <w:szCs w:val="20"/>
              </w:rPr>
              <w:t>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0.028864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Скрипка Валентина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НА 141911 05.07.2002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569483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7.753596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569483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Сопiльняк Вiктор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НВ 000013 13.07.2002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534761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7.280851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534761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Куян Наталiя Леонiдiвна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НВ 055143 18.12.2009 Красилiвським РВ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Гнатюк Iрина Степанiвна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НВ 385904 11.03.2006 Красилiвським РВ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0.000068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Скрипка Наталiя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НВ 531549 01.07.2009 Хмельницьким МУ УМВС України в Хмельницьк</w:t>
            </w:r>
            <w:r>
              <w:rPr>
                <w:color w:val="000000"/>
                <w:sz w:val="20"/>
                <w:szCs w:val="20"/>
              </w:rPr>
              <w:t>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Цвяк Вiктор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НА 419086 17.01.1998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0.000613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right"/>
              <w:rPr>
                <w:color w:val="000000"/>
                <w:sz w:val="20"/>
                <w:szCs w:val="20"/>
              </w:rPr>
            </w:pPr>
            <w:r>
              <w:rPr>
                <w:rStyle w:val="a4"/>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5294896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72.090797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5294896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r>
    </w:tbl>
    <w:p w:rsidR="00000000" w:rsidRPr="007B0B6D" w:rsidRDefault="00E62228">
      <w:pPr>
        <w:pStyle w:val="small-text"/>
        <w:rPr>
          <w:color w:val="000000"/>
        </w:rPr>
      </w:pPr>
      <w:r>
        <w:rPr>
          <w:color w:val="000000"/>
        </w:rPr>
        <w:t xml:space="preserve">* Зазначається у разі надання згоди </w:t>
      </w:r>
      <w:r>
        <w:rPr>
          <w:color w:val="000000"/>
        </w:rPr>
        <w:t xml:space="preserve">фізичної особи на розкриття паспортних даних. </w:t>
      </w:r>
    </w:p>
    <w:p w:rsidR="00000000" w:rsidRDefault="00E62228">
      <w:pPr>
        <w:rPr>
          <w:color w:val="000000"/>
        </w:rPr>
        <w:sectPr w:rsidR="00000000">
          <w:pgSz w:w="16840" w:h="11907" w:orient="landscape"/>
          <w:pgMar w:top="1134" w:right="1134" w:bottom="851" w:left="851" w:header="0" w:footer="0" w:gutter="0"/>
          <w:cols w:space="720"/>
        </w:sectPr>
      </w:pPr>
    </w:p>
    <w:p w:rsidR="00000000" w:rsidRDefault="00E62228">
      <w:pPr>
        <w:pStyle w:val="3"/>
        <w:rPr>
          <w:color w:val="000000"/>
        </w:rPr>
      </w:pPr>
      <w:r>
        <w:rPr>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130"/>
        <w:gridCol w:w="1606"/>
        <w:gridCol w:w="2371"/>
        <w:gridCol w:w="1307"/>
        <w:gridCol w:w="1784"/>
        <w:gridCol w:w="942"/>
        <w:gridCol w:w="1476"/>
        <w:gridCol w:w="1575"/>
        <w:gridCol w:w="1784"/>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Від загальної кількості акцій</w:t>
            </w:r>
            <w:r>
              <w:rPr>
                <w:b/>
                <w:bCs/>
                <w:color w:val="000000"/>
                <w:sz w:val="20"/>
                <w:szCs w:val="20"/>
              </w:rPr>
              <w:t xml:space="preserve">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привілейовані на пред'явника</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Скрипка Iван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НА 399177 02.10.1997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57.026806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right"/>
              <w:rPr>
                <w:color w:val="000000"/>
                <w:sz w:val="20"/>
                <w:szCs w:val="20"/>
              </w:rPr>
            </w:pPr>
            <w:r>
              <w:rPr>
                <w:rStyle w:val="a4"/>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57.026806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r>
    </w:tbl>
    <w:p w:rsidR="00000000" w:rsidRPr="007B0B6D" w:rsidRDefault="00E62228">
      <w:pPr>
        <w:pStyle w:val="small-text"/>
        <w:rPr>
          <w:color w:val="000000"/>
        </w:rPr>
      </w:pPr>
      <w:r>
        <w:rPr>
          <w:color w:val="000000"/>
        </w:rPr>
        <w:t xml:space="preserve">* Зазначається: "Фізична особа", </w:t>
      </w:r>
      <w:r>
        <w:rPr>
          <w:color w:val="000000"/>
        </w:rPr>
        <w:t xml:space="preserve">якщо фізична особа не дала згоди на розкриття прізвища, ім'я, по батькові. </w:t>
      </w:r>
      <w:r>
        <w:rPr>
          <w:color w:val="000000"/>
        </w:rPr>
        <w:br/>
        <w:t xml:space="preserve">** Заповненювати необов'язково. </w:t>
      </w:r>
    </w:p>
    <w:p w:rsidR="00000000" w:rsidRDefault="00E62228">
      <w:pPr>
        <w:rPr>
          <w:color w:val="000000"/>
        </w:rPr>
        <w:sectPr w:rsidR="00000000">
          <w:pgSz w:w="16840" w:h="11907" w:orient="landscape"/>
          <w:pgMar w:top="1134" w:right="1134" w:bottom="851" w:left="851" w:header="0" w:footer="0" w:gutter="0"/>
          <w:cols w:space="720"/>
        </w:sectPr>
      </w:pPr>
    </w:p>
    <w:p w:rsidR="00000000" w:rsidRDefault="00E62228">
      <w:pPr>
        <w:pStyle w:val="3"/>
        <w:rPr>
          <w:color w:val="000000"/>
        </w:rPr>
      </w:pPr>
      <w:r>
        <w:rPr>
          <w:color w:val="000000"/>
        </w:rPr>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400"/>
        <w:gridCol w:w="3568"/>
        <w:gridCol w:w="535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29.04.2015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93.3402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spacing w:after="240"/>
              <w:rPr>
                <w:color w:val="000000"/>
                <w:sz w:val="20"/>
                <w:szCs w:val="20"/>
              </w:rPr>
            </w:pPr>
            <w:r>
              <w:rPr>
                <w:color w:val="000000"/>
                <w:sz w:val="20"/>
                <w:szCs w:val="20"/>
              </w:rPr>
              <w:t>ПОРЯДОК ДЕННИЙ:</w:t>
            </w:r>
            <w:r>
              <w:rPr>
                <w:color w:val="000000"/>
                <w:sz w:val="20"/>
                <w:szCs w:val="20"/>
              </w:rPr>
              <w:br/>
              <w:t>1. Про обрання робочих органiв зборiв та завтердження порядку проведення зборiв.</w:t>
            </w:r>
            <w:r>
              <w:rPr>
                <w:color w:val="000000"/>
                <w:sz w:val="20"/>
                <w:szCs w:val="20"/>
              </w:rPr>
              <w:br/>
              <w:t>2. Звiт Правлiння про результати фiнансово-господарської дiяльностi товариства за 2013 рiк.</w:t>
            </w:r>
            <w:r>
              <w:rPr>
                <w:color w:val="000000"/>
                <w:sz w:val="20"/>
                <w:szCs w:val="20"/>
              </w:rPr>
              <w:br/>
              <w:t>3. Звiт Правлiння про результати фi</w:t>
            </w:r>
            <w:r>
              <w:rPr>
                <w:color w:val="000000"/>
                <w:sz w:val="20"/>
                <w:szCs w:val="20"/>
              </w:rPr>
              <w:t>нансово-господарської дiяльностi товариства за 2014 рiк.</w:t>
            </w:r>
            <w:r>
              <w:rPr>
                <w:color w:val="000000"/>
                <w:sz w:val="20"/>
                <w:szCs w:val="20"/>
              </w:rPr>
              <w:br/>
              <w:t>4.Затвердження звiту Наглядової ради товариства.</w:t>
            </w:r>
            <w:r>
              <w:rPr>
                <w:color w:val="000000"/>
                <w:sz w:val="20"/>
                <w:szCs w:val="20"/>
              </w:rPr>
              <w:br/>
              <w:t>5. Затвердження звiту та висновкiв Ревiзiйної комiсiї товариства.</w:t>
            </w:r>
            <w:r>
              <w:rPr>
                <w:color w:val="000000"/>
                <w:sz w:val="20"/>
                <w:szCs w:val="20"/>
              </w:rPr>
              <w:br/>
              <w:t>6.Затвердження рiчного звiту та балансу товариства за 2013 рiк.</w:t>
            </w:r>
            <w:r>
              <w:rPr>
                <w:color w:val="000000"/>
                <w:sz w:val="20"/>
                <w:szCs w:val="20"/>
              </w:rPr>
              <w:br/>
              <w:t>7.Затвердження рiчно</w:t>
            </w:r>
            <w:r>
              <w:rPr>
                <w:color w:val="000000"/>
                <w:sz w:val="20"/>
                <w:szCs w:val="20"/>
              </w:rPr>
              <w:t>го звiту та балансу товариства за 2014 рiк.</w:t>
            </w:r>
            <w:r>
              <w:rPr>
                <w:color w:val="000000"/>
                <w:sz w:val="20"/>
                <w:szCs w:val="20"/>
              </w:rPr>
              <w:br/>
              <w:t>8. Затвердження розподiлу прибутку, або покриття збиткiв за 2013 рiк.</w:t>
            </w:r>
            <w:r>
              <w:rPr>
                <w:color w:val="000000"/>
                <w:sz w:val="20"/>
                <w:szCs w:val="20"/>
              </w:rPr>
              <w:br/>
              <w:t>9. Затвердження розподiлу прибутку, або покриття збиткiв за 2014 рiк. Затвердження основних напрямкiв дiяльностi на 2015 рiк.</w:t>
            </w:r>
            <w:r>
              <w:rPr>
                <w:color w:val="000000"/>
                <w:sz w:val="20"/>
                <w:szCs w:val="20"/>
              </w:rPr>
              <w:br/>
              <w:t xml:space="preserve">10. Про обрання </w:t>
            </w:r>
            <w:r>
              <w:rPr>
                <w:color w:val="000000"/>
                <w:sz w:val="20"/>
                <w:szCs w:val="20"/>
              </w:rPr>
              <w:t>членiв Наглядової ради Товариства.</w:t>
            </w:r>
            <w:r>
              <w:rPr>
                <w:color w:val="000000"/>
                <w:sz w:val="20"/>
                <w:szCs w:val="20"/>
              </w:rPr>
              <w:br/>
              <w:t>11. Про обрання членiв Ревiзiйної комiсiї Товариства.</w:t>
            </w:r>
            <w:r>
              <w:rPr>
                <w:color w:val="000000"/>
                <w:sz w:val="20"/>
                <w:szCs w:val="20"/>
              </w:rPr>
              <w:br/>
              <w:t>12. Про передачу в оренду майна Товариства.</w:t>
            </w:r>
            <w:r>
              <w:rPr>
                <w:color w:val="000000"/>
                <w:sz w:val="20"/>
                <w:szCs w:val="20"/>
              </w:rPr>
              <w:br/>
              <w:t>З першого питання порядку денного</w:t>
            </w:r>
            <w:r>
              <w:rPr>
                <w:color w:val="000000"/>
                <w:sz w:val="20"/>
                <w:szCs w:val="20"/>
              </w:rPr>
              <w:br/>
              <w:t>Вирiшили:</w:t>
            </w:r>
            <w:r>
              <w:rPr>
                <w:color w:val="000000"/>
                <w:sz w:val="20"/>
                <w:szCs w:val="20"/>
              </w:rPr>
              <w:br/>
              <w:t>Обрати Головою лiчильної комiсiї – Сопiльняка Вiктора Володимировича, секретаре</w:t>
            </w:r>
            <w:r>
              <w:rPr>
                <w:color w:val="000000"/>
                <w:sz w:val="20"/>
                <w:szCs w:val="20"/>
              </w:rPr>
              <w:t>м лiчильної комiсiї – Скрипку Валентину Iванiвну..</w:t>
            </w:r>
            <w:r>
              <w:rPr>
                <w:color w:val="000000"/>
                <w:sz w:val="20"/>
                <w:szCs w:val="20"/>
              </w:rPr>
              <w:br/>
              <w:t xml:space="preserve">Встановити наступний Регламент проведення Зборiв: </w:t>
            </w:r>
            <w:r>
              <w:rPr>
                <w:color w:val="000000"/>
                <w:sz w:val="20"/>
                <w:szCs w:val="20"/>
              </w:rPr>
              <w:br/>
              <w:t>1). доповiдь Голови правлiння – до 30 хв.;</w:t>
            </w:r>
            <w:r>
              <w:rPr>
                <w:color w:val="000000"/>
                <w:sz w:val="20"/>
                <w:szCs w:val="20"/>
              </w:rPr>
              <w:br/>
              <w:t>2). iншi доповiдi за порядком денним – до 10 хвилин;</w:t>
            </w:r>
            <w:r>
              <w:rPr>
                <w:color w:val="000000"/>
                <w:sz w:val="20"/>
                <w:szCs w:val="20"/>
              </w:rPr>
              <w:br/>
              <w:t>3). виступи пiд час дебатiв – до 5 хвилин, але в сумi не б</w:t>
            </w:r>
            <w:r>
              <w:rPr>
                <w:color w:val="000000"/>
                <w:sz w:val="20"/>
                <w:szCs w:val="20"/>
              </w:rPr>
              <w:t>iльше 10 хвилин по одному питанню;</w:t>
            </w:r>
            <w:r>
              <w:rPr>
                <w:color w:val="000000"/>
                <w:sz w:val="20"/>
                <w:szCs w:val="20"/>
              </w:rPr>
              <w:br/>
              <w:t>4). зауваження до виступiв – до 2 хвилин;</w:t>
            </w:r>
            <w:r>
              <w:rPr>
                <w:color w:val="000000"/>
                <w:sz w:val="20"/>
                <w:szCs w:val="20"/>
              </w:rPr>
              <w:br/>
              <w:t>5). голосування з питань порядку денного здiйснюється: з питання обрання членiв наглядової ради та ревiзiйної комiсiї Товариства – кумулятивне голосування бюлетенями, з решти пита</w:t>
            </w:r>
            <w:r>
              <w:rPr>
                <w:color w:val="000000"/>
                <w:sz w:val="20"/>
                <w:szCs w:val="20"/>
              </w:rPr>
              <w:t>нь порядку денного – голосування бюлетенями.</w:t>
            </w:r>
            <w:r>
              <w:rPr>
                <w:color w:val="000000"/>
                <w:sz w:val="20"/>
                <w:szCs w:val="20"/>
              </w:rPr>
              <w:br/>
              <w:t>6). усi виступи починаються тiльки пiсля дозволу головуючого на Зборах.</w:t>
            </w:r>
            <w:r>
              <w:rPr>
                <w:color w:val="000000"/>
                <w:sz w:val="20"/>
                <w:szCs w:val="20"/>
              </w:rPr>
              <w:br/>
              <w:t>Обрати секретарем Загальних зборiв – Гнатюк Iрину Степанiвну.</w:t>
            </w:r>
            <w:r>
              <w:rPr>
                <w:color w:val="000000"/>
                <w:sz w:val="20"/>
                <w:szCs w:val="20"/>
              </w:rPr>
              <w:br/>
              <w:t>Розпочати роботу Загальних зборiв акцiонерiв ПАТ «Готель «Подiлля».</w:t>
            </w:r>
            <w:r>
              <w:rPr>
                <w:color w:val="000000"/>
                <w:sz w:val="20"/>
                <w:szCs w:val="20"/>
              </w:rPr>
              <w:br/>
              <w:t>З другого</w:t>
            </w:r>
            <w:r>
              <w:rPr>
                <w:color w:val="000000"/>
                <w:sz w:val="20"/>
                <w:szCs w:val="20"/>
              </w:rPr>
              <w:t xml:space="preserve"> питання порядку денного</w:t>
            </w:r>
            <w:r>
              <w:rPr>
                <w:color w:val="000000"/>
                <w:sz w:val="20"/>
                <w:szCs w:val="20"/>
              </w:rPr>
              <w:br/>
              <w:t>Вирiшили :</w:t>
            </w:r>
            <w:r>
              <w:rPr>
                <w:color w:val="000000"/>
                <w:sz w:val="20"/>
                <w:szCs w:val="20"/>
              </w:rPr>
              <w:br/>
              <w:t>Звiт Голови правлiння Публiчного акцiонерного товариства «Готель «Подiлля» про результати фiнансово-господарської дiяльностi Товариства за 2013 рiк – взяти до вiдома.</w:t>
            </w:r>
            <w:r>
              <w:rPr>
                <w:color w:val="000000"/>
                <w:sz w:val="20"/>
                <w:szCs w:val="20"/>
              </w:rPr>
              <w:br/>
              <w:t>З третього питання порядку денного</w:t>
            </w:r>
            <w:r>
              <w:rPr>
                <w:color w:val="000000"/>
                <w:sz w:val="20"/>
                <w:szCs w:val="20"/>
              </w:rPr>
              <w:br/>
              <w:t>Вирiшили :</w:t>
            </w:r>
            <w:r>
              <w:rPr>
                <w:color w:val="000000"/>
                <w:sz w:val="20"/>
                <w:szCs w:val="20"/>
              </w:rPr>
              <w:br/>
              <w:t>Звiт Го</w:t>
            </w:r>
            <w:r>
              <w:rPr>
                <w:color w:val="000000"/>
                <w:sz w:val="20"/>
                <w:szCs w:val="20"/>
              </w:rPr>
              <w:t>лови правлiння Публiчного акцiонерного товариства «Готель «Подiлля» про результати фiнансово-господарської дiяльностi Товариства за 2014 рiк – взяти до вiдома.</w:t>
            </w:r>
            <w:r>
              <w:rPr>
                <w:color w:val="000000"/>
                <w:sz w:val="20"/>
                <w:szCs w:val="20"/>
              </w:rPr>
              <w:br/>
              <w:t>З четвертого питання порядку денного</w:t>
            </w:r>
            <w:r>
              <w:rPr>
                <w:color w:val="000000"/>
                <w:sz w:val="20"/>
                <w:szCs w:val="20"/>
              </w:rPr>
              <w:br/>
              <w:t>Вирiшили :</w:t>
            </w:r>
            <w:r>
              <w:rPr>
                <w:color w:val="000000"/>
                <w:sz w:val="20"/>
                <w:szCs w:val="20"/>
              </w:rPr>
              <w:br/>
              <w:t>Звiт Наглядової ради Публiчного акцiонерного тов</w:t>
            </w:r>
            <w:r>
              <w:rPr>
                <w:color w:val="000000"/>
                <w:sz w:val="20"/>
                <w:szCs w:val="20"/>
              </w:rPr>
              <w:t>ариства «Готель «Подiлля» про роботу за 2013-2014 роки - затвердити.</w:t>
            </w:r>
            <w:r>
              <w:rPr>
                <w:color w:val="000000"/>
                <w:sz w:val="20"/>
                <w:szCs w:val="20"/>
              </w:rPr>
              <w:br/>
              <w:t>З п'ятого питання порядку денного</w:t>
            </w:r>
            <w:r>
              <w:rPr>
                <w:color w:val="000000"/>
                <w:sz w:val="20"/>
                <w:szCs w:val="20"/>
              </w:rPr>
              <w:br/>
              <w:t>Вирiшили:</w:t>
            </w:r>
            <w:r>
              <w:rPr>
                <w:color w:val="000000"/>
                <w:sz w:val="20"/>
                <w:szCs w:val="20"/>
              </w:rPr>
              <w:br/>
              <w:t>Звiт та висновки Ревiзiйної комiсiї Публiчного акцiонерного товариства «Готель «Подiлля» про роботу за 2014 рiк – затвердити.</w:t>
            </w:r>
            <w:r>
              <w:rPr>
                <w:color w:val="000000"/>
                <w:sz w:val="20"/>
                <w:szCs w:val="20"/>
              </w:rPr>
              <w:br/>
              <w:t>З шостого питання</w:t>
            </w:r>
            <w:r>
              <w:rPr>
                <w:color w:val="000000"/>
                <w:sz w:val="20"/>
                <w:szCs w:val="20"/>
              </w:rPr>
              <w:t xml:space="preserve"> порядку денного</w:t>
            </w:r>
            <w:r>
              <w:rPr>
                <w:color w:val="000000"/>
                <w:sz w:val="20"/>
                <w:szCs w:val="20"/>
              </w:rPr>
              <w:br/>
              <w:t>Вирiшили:</w:t>
            </w:r>
            <w:r>
              <w:rPr>
                <w:color w:val="000000"/>
                <w:sz w:val="20"/>
                <w:szCs w:val="20"/>
              </w:rPr>
              <w:br/>
              <w:t>Рiчний звiт Товариства за 2013 рiк, а також баланс Публiчного акцiонерного товариства «Готель «Подiлля» станом на 31.12.2013 року – затвердити.</w:t>
            </w:r>
            <w:r>
              <w:rPr>
                <w:color w:val="000000"/>
                <w:sz w:val="20"/>
                <w:szCs w:val="20"/>
              </w:rPr>
              <w:br/>
              <w:t>З сьомого питання порядку денного</w:t>
            </w:r>
            <w:r>
              <w:rPr>
                <w:color w:val="000000"/>
                <w:sz w:val="20"/>
                <w:szCs w:val="20"/>
              </w:rPr>
              <w:br/>
              <w:t>Вирiшили:</w:t>
            </w:r>
            <w:r>
              <w:rPr>
                <w:color w:val="000000"/>
                <w:sz w:val="20"/>
                <w:szCs w:val="20"/>
              </w:rPr>
              <w:br/>
              <w:t>Рiчний звiт Товариства за 2014 рiк, а так</w:t>
            </w:r>
            <w:r>
              <w:rPr>
                <w:color w:val="000000"/>
                <w:sz w:val="20"/>
                <w:szCs w:val="20"/>
              </w:rPr>
              <w:t>ож баланс Публiчного акцiонерного товариства «Готель «Подiлля» станом на 31.12.2014 року – затвердити.</w:t>
            </w:r>
            <w:r>
              <w:rPr>
                <w:color w:val="000000"/>
                <w:sz w:val="20"/>
                <w:szCs w:val="20"/>
              </w:rPr>
              <w:br/>
              <w:t>З восьмого питання порядку денного</w:t>
            </w:r>
            <w:r>
              <w:rPr>
                <w:color w:val="000000"/>
                <w:sz w:val="20"/>
                <w:szCs w:val="20"/>
              </w:rPr>
              <w:br/>
              <w:t>Вирiшили:</w:t>
            </w:r>
            <w:r>
              <w:rPr>
                <w:color w:val="000000"/>
                <w:sz w:val="20"/>
                <w:szCs w:val="20"/>
              </w:rPr>
              <w:br/>
              <w:t>Спрямувати прибуток за 2013 рiк на покриття збиткiв попереднiх рокiв.</w:t>
            </w:r>
            <w:r>
              <w:rPr>
                <w:color w:val="000000"/>
                <w:sz w:val="20"/>
                <w:szCs w:val="20"/>
              </w:rPr>
              <w:br/>
              <w:t>З дев'ятого питання порядку денного</w:t>
            </w:r>
            <w:r>
              <w:rPr>
                <w:color w:val="000000"/>
                <w:sz w:val="20"/>
                <w:szCs w:val="20"/>
              </w:rPr>
              <w:br/>
              <w:t>Ви</w:t>
            </w:r>
            <w:r>
              <w:rPr>
                <w:color w:val="000000"/>
                <w:sz w:val="20"/>
                <w:szCs w:val="20"/>
              </w:rPr>
              <w:t>рiшили:</w:t>
            </w:r>
            <w:r>
              <w:rPr>
                <w:color w:val="000000"/>
                <w:sz w:val="20"/>
                <w:szCs w:val="20"/>
              </w:rPr>
              <w:br/>
              <w:t>У зв’язку з вiдсутнiстю у Товариства джерел покриття збиткiв (нерозподiленого прибутку, коштiв резервного капiталу), - отриманi Товариством збитки вiд фiнансово-господарської дiяльностi у 2014 роцi у сумi 318,0 тис. грн. вiднести на збiльшення непо</w:t>
            </w:r>
            <w:r>
              <w:rPr>
                <w:color w:val="000000"/>
                <w:sz w:val="20"/>
                <w:szCs w:val="20"/>
              </w:rPr>
              <w:t xml:space="preserve">критого збитку Публiчного акцiонерного товариства «Готель «Подiлля» вiд фiнансово-господарської дiяльностi у минулих перiодах. Покриття загального залишку непокритого збитку здiйснювати за рахунок отриманих прибуткiв Товариства вiд фiнансово-господарської </w:t>
            </w:r>
            <w:r>
              <w:rPr>
                <w:color w:val="000000"/>
                <w:sz w:val="20"/>
                <w:szCs w:val="20"/>
              </w:rPr>
              <w:t>дiяльностi у майбутнiх перiодах.</w:t>
            </w:r>
            <w:r>
              <w:rPr>
                <w:color w:val="000000"/>
                <w:sz w:val="20"/>
                <w:szCs w:val="20"/>
              </w:rPr>
              <w:br/>
              <w:t>Основнi напрямки дiяльностi Товариства на 2015 рiк – затвердити.</w:t>
            </w:r>
            <w:r>
              <w:rPr>
                <w:color w:val="000000"/>
                <w:sz w:val="20"/>
                <w:szCs w:val="20"/>
              </w:rPr>
              <w:br/>
              <w:t>З десятого питання порядку денного</w:t>
            </w:r>
            <w:r>
              <w:rPr>
                <w:color w:val="000000"/>
                <w:sz w:val="20"/>
                <w:szCs w:val="20"/>
              </w:rPr>
              <w:br/>
              <w:t>Вирiшили:</w:t>
            </w:r>
            <w:r>
              <w:rPr>
                <w:color w:val="000000"/>
                <w:sz w:val="20"/>
                <w:szCs w:val="20"/>
              </w:rPr>
              <w:br/>
              <w:t>Зняти питання обрання членiв Наглядової ради Товариства з порядку денного.</w:t>
            </w:r>
            <w:r>
              <w:rPr>
                <w:color w:val="000000"/>
                <w:sz w:val="20"/>
                <w:szCs w:val="20"/>
              </w:rPr>
              <w:br/>
              <w:t>З одинадцятого питання порядку денного</w:t>
            </w:r>
            <w:r>
              <w:rPr>
                <w:color w:val="000000"/>
                <w:sz w:val="20"/>
                <w:szCs w:val="20"/>
              </w:rPr>
              <w:br/>
              <w:t>Вирiшили:</w:t>
            </w:r>
            <w:r>
              <w:rPr>
                <w:color w:val="000000"/>
                <w:sz w:val="20"/>
                <w:szCs w:val="20"/>
              </w:rPr>
              <w:br/>
              <w:t>Зняти питання обрання членiв Ревiзiйної комiсiї Товариства з порядку денного.</w:t>
            </w:r>
            <w:r>
              <w:rPr>
                <w:color w:val="000000"/>
                <w:sz w:val="20"/>
                <w:szCs w:val="20"/>
              </w:rPr>
              <w:br/>
              <w:t>З дванадцятого питання порядку денного</w:t>
            </w:r>
            <w:r>
              <w:rPr>
                <w:color w:val="000000"/>
                <w:sz w:val="20"/>
                <w:szCs w:val="20"/>
              </w:rPr>
              <w:br/>
              <w:t>Вирiшили:</w:t>
            </w:r>
            <w:r>
              <w:rPr>
                <w:color w:val="000000"/>
                <w:sz w:val="20"/>
                <w:szCs w:val="20"/>
              </w:rPr>
              <w:br/>
              <w:t>В разi необхiдностi, для покращення фiнансово-господарської дiяльностi Товариства, передати в оренду визначене майно П</w:t>
            </w:r>
            <w:r>
              <w:rPr>
                <w:color w:val="000000"/>
                <w:sz w:val="20"/>
                <w:szCs w:val="20"/>
              </w:rPr>
              <w:t>АТ «Готель «Подiлля».</w:t>
            </w:r>
            <w:r>
              <w:rPr>
                <w:color w:val="000000"/>
                <w:sz w:val="20"/>
                <w:szCs w:val="20"/>
              </w:rPr>
              <w:br/>
            </w:r>
          </w:p>
        </w:tc>
      </w:tr>
    </w:tbl>
    <w:p w:rsidR="00000000" w:rsidRDefault="00E62228">
      <w:pPr>
        <w:rPr>
          <w:color w:val="000000"/>
        </w:rPr>
      </w:pPr>
    </w:p>
    <w:p w:rsidR="00000000" w:rsidRDefault="00E62228">
      <w:pPr>
        <w:rPr>
          <w:color w:val="000000"/>
        </w:rPr>
        <w:sectPr w:rsidR="00000000">
          <w:pgSz w:w="11907" w:h="16840"/>
          <w:pgMar w:top="1134" w:right="851" w:bottom="851" w:left="851" w:header="0" w:footer="0" w:gutter="0"/>
          <w:cols w:space="720"/>
        </w:sectPr>
      </w:pPr>
    </w:p>
    <w:p w:rsidR="00000000" w:rsidRDefault="00E62228">
      <w:pPr>
        <w:pStyle w:val="3"/>
        <w:rPr>
          <w:color w:val="000000"/>
        </w:rPr>
      </w:pPr>
      <w:r>
        <w:rPr>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Товариство з обмеженою вiдповiдальнiстю "Фондова компанiя "ЦЕНТР-IНВЕСТ"</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21653380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29000 Україна Хмельницька </w:t>
            </w:r>
            <w:r>
              <w:rPr>
                <w:color w:val="000000"/>
                <w:sz w:val="20"/>
                <w:szCs w:val="20"/>
              </w:rPr>
              <w:t>Хмельницький м. Хмельницький вул.Володимирська, 109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АВ № 390863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Державна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Дата видачі ліце</w:t>
            </w:r>
            <w:r>
              <w:rPr>
                <w:b/>
                <w:bCs/>
                <w:color w:val="000000"/>
                <w:sz w:val="20"/>
                <w:szCs w:val="20"/>
              </w:rPr>
              <w:t>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21.01.2010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0382-70-21-64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0382-70-21-64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Юридична особа, яка здiйснює професiйну депозитарну дiяльнiсть зберiгача цiнних паперiв.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 зберiгача ТОВ "Фондова компанiя "ЦЕНТР-IНВЕСТ" вiдкритi рахунки акцiонерам товариства в процесi дематерiалiзацiї випуску цiнних паперiв товариства.</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Приватна аудиторськ</w:t>
            </w:r>
            <w:r>
              <w:rPr>
                <w:color w:val="000000"/>
                <w:sz w:val="20"/>
                <w:szCs w:val="20"/>
              </w:rPr>
              <w:t>а фiрма "Аудит-Подiлля"</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Приватне підприємство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32179801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29015 Україна Хмельницька Хмельницький м. Хмельницький Проспект Миру, 101/а, офiс 210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3069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Аудиторська палата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31.10.2002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0382-71-50-07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0382-71-50-07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Аудитор (аудиторська фiрма), яка надає аудиторськi послуги емiтенту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Аудиторська дiяльнiсть</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Публiчне акцiонерне товарисвто "Нацiональн</w:t>
            </w:r>
            <w:r>
              <w:rPr>
                <w:color w:val="000000"/>
                <w:sz w:val="20"/>
                <w:szCs w:val="20"/>
              </w:rPr>
              <w:t>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04071 Україна Київська Київський м.Київ вул.Нижнiй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АВ №581322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Державна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25.05.2011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044-377-70-16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044-377-70-16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Юридична особа, яка здiйснює професiйну депозитарну дiяльнiсть депозитарiю iменних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 депозитарiї ПАТ "НДУ" депоновано глобальний сертифiкат випуску цiнних паперiв емiтента.</w:t>
            </w:r>
          </w:p>
        </w:tc>
      </w:tr>
    </w:tbl>
    <w:p w:rsidR="00000000" w:rsidRDefault="00E62228">
      <w:pPr>
        <w:rPr>
          <w:color w:val="000000"/>
        </w:rPr>
      </w:pPr>
    </w:p>
    <w:p w:rsidR="00000000" w:rsidRDefault="00E62228">
      <w:pPr>
        <w:rPr>
          <w:color w:val="000000"/>
        </w:rPr>
        <w:sectPr w:rsidR="00000000">
          <w:pgSz w:w="11907" w:h="16840"/>
          <w:pgMar w:top="1134" w:right="851" w:bottom="851" w:left="851" w:header="0" w:footer="0" w:gutter="0"/>
          <w:cols w:space="720"/>
        </w:sectPr>
      </w:pPr>
    </w:p>
    <w:p w:rsidR="00000000" w:rsidRDefault="00E62228">
      <w:pPr>
        <w:pStyle w:val="3"/>
        <w:rPr>
          <w:color w:val="000000"/>
        </w:rPr>
      </w:pPr>
      <w:r>
        <w:rPr>
          <w:color w:val="000000"/>
        </w:rPr>
        <w:t>X. Відомості про цінні папери емітента</w:t>
      </w:r>
    </w:p>
    <w:p w:rsidR="00000000" w:rsidRDefault="00E62228">
      <w:pPr>
        <w:pStyle w:val="4"/>
        <w:rPr>
          <w:color w:val="000000"/>
        </w:rPr>
      </w:pPr>
      <w:r>
        <w:rPr>
          <w:color w:val="000000"/>
        </w:rPr>
        <w:t>1.</w:t>
      </w:r>
      <w:r>
        <w:rPr>
          <w:color w:val="000000"/>
        </w:rPr>
        <w:t xml:space="preserve">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51"/>
        <w:gridCol w:w="1382"/>
        <w:gridCol w:w="1751"/>
        <w:gridCol w:w="1913"/>
        <w:gridCol w:w="1748"/>
        <w:gridCol w:w="1730"/>
        <w:gridCol w:w="1388"/>
        <w:gridCol w:w="1115"/>
        <w:gridCol w:w="1379"/>
        <w:gridCol w:w="141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30.01.2009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01/22/1/09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Хмельницьке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UA 4000144364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7344760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1836190.00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100.000000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rStyle w:val="a4"/>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Торгiвля цiнними паперами емiтента на органiзованих внутрiшнiх та зовнiшнiх ринках не здiйснюється. Цiннi папери емiтента не проходили процедуру лiстингу/делiстингу. Додаткова емiсiя не здiйснювалася.</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w:t>
            </w:r>
          </w:p>
        </w:tc>
      </w:tr>
    </w:tbl>
    <w:p w:rsidR="00000000" w:rsidRDefault="00E62228">
      <w:pPr>
        <w:rPr>
          <w:color w:val="000000"/>
        </w:rPr>
        <w:sectPr w:rsidR="00000000">
          <w:pgSz w:w="16840" w:h="11907" w:orient="landscape"/>
          <w:pgMar w:top="1134" w:right="1134" w:bottom="851" w:left="851" w:header="0" w:footer="0" w:gutter="0"/>
          <w:cols w:space="720"/>
        </w:sectPr>
      </w:pPr>
    </w:p>
    <w:p w:rsidR="00000000" w:rsidRDefault="00E62228">
      <w:pPr>
        <w:pStyle w:val="3"/>
        <w:rPr>
          <w:color w:val="000000"/>
        </w:rPr>
      </w:pPr>
      <w:r>
        <w:rPr>
          <w:color w:val="000000"/>
        </w:rPr>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Готель "Подiлля" засновано як державне пiдприємство в 1986 роцi. Спочатку було утворено комплекс "Подiлля" у складi готелю та ресторану. Згiдно рiшення Хмельницької мiської ради народних депутатiв в 1990 роцi було утвор</w:t>
            </w:r>
            <w:r>
              <w:rPr>
                <w:color w:val="000000"/>
              </w:rPr>
              <w:t>ено два окремих пiдприємства: готель "Подiлля" i ресторан "Подiлля". Основною задачею готелю "Подiлля" було готельне обслуговування та послуги громадського харчування. В 1995 роцi пiдприємство було перетворенеув орендне, а в 1996 роцi, в процесi приватизац</w:t>
            </w:r>
            <w:r>
              <w:rPr>
                <w:color w:val="000000"/>
              </w:rPr>
              <w:t>iї, перетворене у вiдкрите акцiонерне товариство. З 09.11.2011 Товариство переiменовано на Публiчне акцiонерне товариство "Готель"Подiлля".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ПАТ "Готель"Подiлля" складається iз слiдуючих структурних пiдроздiлiв : </w:t>
            </w:r>
            <w:r>
              <w:rPr>
                <w:color w:val="000000"/>
              </w:rPr>
              <w:br/>
              <w:t>- готель,</w:t>
            </w:r>
            <w:r>
              <w:rPr>
                <w:color w:val="000000"/>
              </w:rPr>
              <w:br/>
              <w:t>- Бар "Подiлля",</w:t>
            </w:r>
            <w:r>
              <w:rPr>
                <w:color w:val="000000"/>
              </w:rPr>
              <w:br/>
            </w:r>
            <w:r>
              <w:rPr>
                <w:color w:val="000000"/>
              </w:rPr>
              <w:t>-Кафетерiй "Бiльярд-Кафе".</w:t>
            </w:r>
            <w:r>
              <w:rPr>
                <w:color w:val="000000"/>
              </w:rPr>
              <w:br/>
              <w:t>Дочiрнiх пiдприємств,фiлiй у структурi ПАТ "Готель"Подiлля" немає.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Середньооблiкова чисельнiсть штатних працiвникiв облiкового складу за звiтний перiод складає 73 особи. Середньооблiкова чисельнiсть позаштатних працiвникiв т</w:t>
            </w:r>
            <w:r>
              <w:rPr>
                <w:color w:val="000000"/>
              </w:rPr>
              <w:t>а осiб, якi працюють за сумiсництвом - 1 особи.</w:t>
            </w:r>
            <w:r>
              <w:rPr>
                <w:color w:val="000000"/>
              </w:rPr>
              <w:br/>
              <w:t>Працiвникiв, якi працюють на умовах неповного робочого часу не має.</w:t>
            </w:r>
            <w:r>
              <w:rPr>
                <w:color w:val="000000"/>
              </w:rPr>
              <w:br/>
              <w:t>Фонд оплати працi за звiтний перiод 1702,2 тис.грн. Вiдносно попереднього року фонд оплати працi збiльшився в 1,1 рази.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jc w:val="center"/>
              <w:rPr>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jc w:val="center"/>
              <w:rPr>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Протягом звiтного перiоду будь-яких пропозицiй щодо реорганiзацiї товариства з боку третiх осiб не надходило.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Фiнансова звiтнiсть пiдприємства була пiдготовлена шляхом трансормацiї бухгалтерських звiтiв, що складенi за 2011 рiк вiдповiдно до Наказу Мiн</w:t>
            </w:r>
            <w:r>
              <w:rPr>
                <w:color w:val="000000"/>
              </w:rPr>
              <w:t>iстерства фiнансiв України щодо складу та порядку заповнення рiчного звiту пiдприємства, з дотриманням схвалених ДКЦПФР Методичних рекомендацiй з трансформацiї бухгалтерської звiтностi вiдкритих акцiонерних товариств та пiдприємств-емiтентiв облiгацiй у фi</w:t>
            </w:r>
            <w:r>
              <w:rPr>
                <w:color w:val="000000"/>
              </w:rPr>
              <w:t xml:space="preserve">нансову звiтнiсть за МСБО. Нарахування амортизацiї основних засобiв проводиться у вiдповiдностi з українським законодавством. До 01.07.1997 року нарахування проводилось прямолiнiйно за єдиними, встановленими державою нормами. З 01.08.1997 року амортизацiя </w:t>
            </w:r>
            <w:r>
              <w:rPr>
                <w:color w:val="000000"/>
              </w:rPr>
              <w:t>нараховується методом зменшення залишку, щляхом використання норм до залишкової вартостi основних засобiв на початок звiтного перiоду. Строк, протягом якого здiйснюється нарахування амортизацiї згiдно з встановленими державою методами та нормами є бiльшим,</w:t>
            </w:r>
            <w:r>
              <w:rPr>
                <w:color w:val="000000"/>
              </w:rPr>
              <w:t xml:space="preserve"> нiж строк корисного використання активiв. Запаси включають сировину та матерiали, паливо, запаснi частини, тару, товари для продажу, МШП на складi. Запаси облiковуються за собiвартiстю, собiвартiсть запасiв включає витрати на придбання, доставку та переро</w:t>
            </w:r>
            <w:r>
              <w:rPr>
                <w:color w:val="000000"/>
              </w:rPr>
              <w:t>бку.</w:t>
            </w:r>
            <w:r>
              <w:rPr>
                <w:color w:val="000000"/>
              </w:rPr>
              <w:br/>
              <w:t xml:space="preserve">АУДИТОРСЬКИЙ ВИСНОВОК </w:t>
            </w:r>
            <w:r>
              <w:rPr>
                <w:color w:val="000000"/>
              </w:rPr>
              <w:br/>
              <w:t>(ЗВIТ НЕЗАЛЕЖНОГО АУДИТОРА)</w:t>
            </w:r>
            <w:r>
              <w:rPr>
                <w:color w:val="000000"/>
              </w:rPr>
              <w:br/>
              <w:t xml:space="preserve">щодо фiнансової звiтностi публiчного акцiонерного товариства </w:t>
            </w:r>
            <w:r>
              <w:rPr>
                <w:color w:val="000000"/>
              </w:rPr>
              <w:br/>
              <w:t>“Готель Подiлля” станом на 31 грудня 2015 року</w:t>
            </w:r>
            <w:r>
              <w:rPr>
                <w:color w:val="000000"/>
              </w:rPr>
              <w:br/>
              <w:t>Адресат:</w:t>
            </w:r>
            <w:r>
              <w:rPr>
                <w:color w:val="000000"/>
              </w:rPr>
              <w:br/>
              <w:t>Звiт незалежного аудитора призначається для власникiв цiнних паперiв та керiвництв</w:t>
            </w:r>
            <w:r>
              <w:rPr>
                <w:color w:val="000000"/>
              </w:rPr>
              <w:t>а суб'єкту господарювання, фiнансовий звiт якого перевiряється i може бути використаний для подання до Нацiональної комiсiї з цiнних паперiв та фондового ринку при розкриттi iнформацiї емiтентом.</w:t>
            </w:r>
            <w:r>
              <w:rPr>
                <w:color w:val="000000"/>
              </w:rPr>
              <w:br/>
              <w:t>ЗВIТ ЩОДО ФIНАНСОВОЇ ЗВIТНОСТI ЗА МСФЗ</w:t>
            </w:r>
            <w:r>
              <w:rPr>
                <w:color w:val="000000"/>
              </w:rPr>
              <w:br/>
              <w:t>Основнi вiдомостi про</w:t>
            </w:r>
            <w:r>
              <w:rPr>
                <w:color w:val="000000"/>
              </w:rPr>
              <w:t xml:space="preserve"> проведення аудиту</w:t>
            </w:r>
            <w:r>
              <w:rPr>
                <w:color w:val="000000"/>
              </w:rPr>
              <w:br/>
              <w:t>Згiдно договору на проведення аудиту (аудиторської перевiрки) № 20-аудит вiд 21 грудня 2015 року мiж ПАФ “Аудит-Подiлля” та ПАТ “Готель Подiлля” про достовiрнiсть та повноту фiнансової звiтностi, ми провели аудит фiнансової звiтностi ПАТ</w:t>
            </w:r>
            <w:r>
              <w:rPr>
                <w:color w:val="000000"/>
              </w:rPr>
              <w:t xml:space="preserve"> “Готель Подiлля”, що додається, яка складається зi звiту про фiнансовий стан на 31.12.2015 року та вiдповiдних звiтiв про сукупний дохiд, рух грошових коштiв та власний капiтал за рiк, який закiнчився цiєю датою, а також з стислого викладу суттєвих принци</w:t>
            </w:r>
            <w:r>
              <w:rPr>
                <w:color w:val="000000"/>
              </w:rPr>
              <w:t>пiв облiкової полiтики та iнших примiток.</w:t>
            </w:r>
            <w:r>
              <w:rPr>
                <w:color w:val="000000"/>
              </w:rPr>
              <w:br/>
              <w:t>Вiдповiдальнiсть управлiнського персоналу за фiнансову звiтнiсть</w:t>
            </w:r>
            <w:r>
              <w:rPr>
                <w:color w:val="000000"/>
              </w:rPr>
              <w:br/>
              <w:t>Управлiнський персонал несе вiдповiдальнiсть за складання i достовiрне подання цiєї фiнансової звiтностi вiдповiдно до Мiжнародних стандартiв фiнансо</w:t>
            </w:r>
            <w:r>
              <w:rPr>
                <w:color w:val="000000"/>
              </w:rPr>
              <w:t>вої звiтностi, а також за такий внутрiшнiй контроль, який вiн визначає потрiбним для того, щоб забезпечити складання фiнансової звiтностi, що не мiстить суттєвих викривлень унаслiдок шахрайства або помилки.</w:t>
            </w:r>
            <w:r>
              <w:rPr>
                <w:color w:val="000000"/>
              </w:rPr>
              <w:br/>
              <w:t>Вiдповiдальнiсть аудитора</w:t>
            </w:r>
            <w:r>
              <w:rPr>
                <w:color w:val="000000"/>
              </w:rPr>
              <w:br/>
              <w:t xml:space="preserve">Нашою вiдповiдальнiстю </w:t>
            </w:r>
            <w:r>
              <w:rPr>
                <w:color w:val="000000"/>
              </w:rPr>
              <w:t>є висловлення думки щодо цiєї фiнансової звiтностi на основi результатiв проведеного нами аудиту. Ми провели аудит вiдповiдно до Мiжнародних стандартiв контролю якостi, аудиту, огляду, iншого надання впевненостi та супутнiх послуг. Цi стандарти вимагають в</w:t>
            </w:r>
            <w:r>
              <w:rPr>
                <w:color w:val="000000"/>
              </w:rPr>
              <w:t xml:space="preserve">iд нас дотримання етичних вимог, а також планування й виконання аудиту для отримання достатньої впевненостi, що фiнансовi звiти не мiстять суттєвих викривлень. </w:t>
            </w:r>
            <w:r>
              <w:rPr>
                <w:color w:val="000000"/>
              </w:rPr>
              <w:br/>
              <w:t xml:space="preserve">Ми вважаємо, що отримали достатнi i належнi аудиторськi докази для висловлення нашої думки. </w:t>
            </w:r>
            <w:r>
              <w:rPr>
                <w:color w:val="000000"/>
              </w:rPr>
              <w:br/>
              <w:t>Пi</w:t>
            </w:r>
            <w:r>
              <w:rPr>
                <w:color w:val="000000"/>
              </w:rPr>
              <w:t>дстава для висловлення умовно-позитивної думки</w:t>
            </w:r>
            <w:r>
              <w:rPr>
                <w:color w:val="000000"/>
              </w:rPr>
              <w:br/>
              <w:t>Ми не спостерiгали за проведенням iнвентаризацiї наявних активiв i зобов’язань товариства станом на 31.12.2015 р., оскiльки дата її проведення передувала датi укладення договору на проведення аудиту i нашому п</w:t>
            </w:r>
            <w:r>
              <w:rPr>
                <w:color w:val="000000"/>
              </w:rPr>
              <w:t>ризначенню аудитором пiдприємства. Однак у ПАТ “Готель Подiлля” цю процедуру виконувала iнвентаризацiйна комiсiя, якiй висловлено довiру, згiдно вимог МСА. Аудитором були виконанi процедури, якi обґрунтовують думку, що активи та зобов’язання наявнi.</w:t>
            </w:r>
            <w:r>
              <w:rPr>
                <w:color w:val="000000"/>
              </w:rPr>
              <w:br/>
              <w:t>Фiнанс</w:t>
            </w:r>
            <w:r>
              <w:rPr>
                <w:color w:val="000000"/>
              </w:rPr>
              <w:t>ова звiтнiсть ПАТ “Готель Подiлля”, закiнчуючи роком, що завершився 31 грудня 2011 р., складалась вiдповiдно до вимог Закону України “Про бухгалтерський облiк та фiнансову звiтнiсть в Українi” та нацiональних Положень (стандартiв) бухгалтерського облiку. А</w:t>
            </w:r>
            <w:r>
              <w:rPr>
                <w:color w:val="000000"/>
              </w:rPr>
              <w:t>кцiонерне товариство визначило дату переходу на МСФЗ – 01 сiчня 2012 року. Фiнансова звiтнiсть станом на 31.12.2012 року була попередньою фiнансовою звiтнiстю, складеною вiдповiдно до МСФЗ. В 2013 роцi товариство готувало перший повний пакет фiнансової звi</w:t>
            </w:r>
            <w:r>
              <w:rPr>
                <w:color w:val="000000"/>
              </w:rPr>
              <w:t xml:space="preserve">тностi за МСФЗ, який включав три Баланси (Звiти про фiнансовий результат), по два Звiти про фiнансовi результати (Звiти про сукупний дохiд), Звiти про рух грошових коштiв, Звiти про власний капiтал, i вiдповiднi примiтки, з метою забезпечення достовiрного </w:t>
            </w:r>
            <w:r>
              <w:rPr>
                <w:color w:val="000000"/>
              </w:rPr>
              <w:t>вiдображення фiнансового стану ПАТ “Готель Подiлля”, результатiв його операцiйної дiяльностi та руху грошових коштiв згiдно з МСФЗ.</w:t>
            </w:r>
            <w:r>
              <w:rPr>
                <w:color w:val="000000"/>
              </w:rPr>
              <w:br/>
              <w:t>Однак перша фiнансова звiтнiсть ПАТ “Готель Подiлля” за 2013 рiк в складi регулярної рiчної iнформацiї емiтентiв цiнних папе</w:t>
            </w:r>
            <w:r>
              <w:rPr>
                <w:color w:val="000000"/>
              </w:rPr>
              <w:t>рiв товариством не оприлюднювалась i, вiдповiдно, не була пiдтверджена аудиторським висновком, що є порушенням вимог п. 15 ч. 2 ст. 7, п. 13 ст. 8 Закону України “Про державне регулювання ринку цiнних паперiв в Українi”, Закону України “Про цiннi папери та</w:t>
            </w:r>
            <w:r>
              <w:rPr>
                <w:color w:val="000000"/>
              </w:rPr>
              <w:t xml:space="preserve"> фондовий ринок”. </w:t>
            </w:r>
            <w:r>
              <w:rPr>
                <w:color w:val="000000"/>
              </w:rPr>
              <w:br/>
              <w:t>Умовно-позитивна думка</w:t>
            </w:r>
            <w:r>
              <w:rPr>
                <w:color w:val="000000"/>
              </w:rPr>
              <w:br/>
              <w:t xml:space="preserve">На нашу думку, за винятком впливу питань, про якi йдеться у попередньому параграфi, фiнансова звiтнiсть вiдображає достовiрно, в усiх суттєвих аспектах фiнансовий стан ПАТ “Готель Подiлля” станом на 31 грудня 2015 </w:t>
            </w:r>
            <w:r>
              <w:rPr>
                <w:color w:val="000000"/>
              </w:rPr>
              <w:t>року, його фiнансовi результати i рух грошових коштiв за рiк, що закiнчився на цю дату вiдповiдно до Мiжнародних стандартiв фiнансової звiтностi. Фiнансова звiтнiсть за рiк, що закiнчився 31 грудня 2015 року, пiдготовлена вiдповiдно до вимог усiх мiжнародн</w:t>
            </w:r>
            <w:r>
              <w:rPr>
                <w:color w:val="000000"/>
              </w:rPr>
              <w:t xml:space="preserve">их стандартiв фiнансової звiтностi, якi є чинними станом на 31.12.2015 року. </w:t>
            </w:r>
            <w:r>
              <w:rPr>
                <w:color w:val="000000"/>
              </w:rPr>
              <w:br/>
              <w:t>Основнi вiдомостi про аудиторську фiрму</w:t>
            </w:r>
            <w:r>
              <w:rPr>
                <w:color w:val="000000"/>
              </w:rPr>
              <w:br/>
              <w:t>Повна назва : Приватна аудиторська фiрма “Аудит - Подiлля”;</w:t>
            </w:r>
            <w:r>
              <w:rPr>
                <w:color w:val="000000"/>
              </w:rPr>
              <w:br/>
              <w:t>Код ЄДРПОУ: 32179801;</w:t>
            </w:r>
            <w:r>
              <w:rPr>
                <w:color w:val="000000"/>
              </w:rPr>
              <w:br/>
              <w:t>Мiсцезнаходження: 29015, м. Хмельницький, пр. Миру, 101/</w:t>
            </w:r>
            <w:r>
              <w:rPr>
                <w:color w:val="000000"/>
              </w:rPr>
              <w:t>А, кiм.210;</w:t>
            </w:r>
            <w:r>
              <w:rPr>
                <w:color w:val="000000"/>
              </w:rPr>
              <w:br/>
              <w:t>Реєстрацiйнi данi: Зареєстроване розпорядженням виконавчого комiтету Хмельницької мiської Ради Хмельницької областi</w:t>
            </w:r>
            <w:r>
              <w:rPr>
                <w:color w:val="000000"/>
              </w:rPr>
              <w:br/>
              <w:t xml:space="preserve">Номер та дата видачi Свiдоцтва про внесення в Реєстр </w:t>
            </w:r>
            <w:r>
              <w:rPr>
                <w:color w:val="000000"/>
              </w:rPr>
              <w:br/>
              <w:t>аудиторських фiрм та аудиторiв, якi одноособово надають послуги:</w:t>
            </w:r>
            <w:r>
              <w:rPr>
                <w:color w:val="000000"/>
              </w:rPr>
              <w:br/>
              <w:t>№ 3069 вi</w:t>
            </w:r>
            <w:r>
              <w:rPr>
                <w:color w:val="000000"/>
              </w:rPr>
              <w:t>д 31.10.2002 року, продовжено до 06.09.2017 року.</w:t>
            </w:r>
            <w:r>
              <w:rPr>
                <w:color w:val="000000"/>
              </w:rPr>
              <w:br/>
              <w:t xml:space="preserve">Рiшення Аудиторської палати України про внесення до Перелiку </w:t>
            </w:r>
            <w:r>
              <w:rPr>
                <w:color w:val="000000"/>
              </w:rPr>
              <w:br/>
              <w:t xml:space="preserve">аудиторських фiрм, якi вiдповiдають критерiям для проведення </w:t>
            </w:r>
            <w:r>
              <w:rPr>
                <w:color w:val="000000"/>
              </w:rPr>
              <w:br/>
              <w:t>обов’язкового аудиту № 273/3 вiд 04.07.2013 року</w:t>
            </w:r>
            <w:r>
              <w:rPr>
                <w:color w:val="000000"/>
              </w:rPr>
              <w:br/>
              <w:t>Контактний телефон : 71-50-07, 0-</w:t>
            </w:r>
            <w:r>
              <w:rPr>
                <w:color w:val="000000"/>
              </w:rPr>
              <w:t>67-999-2567.</w:t>
            </w:r>
            <w:r>
              <w:rPr>
                <w:color w:val="000000"/>
              </w:rPr>
              <w:br/>
              <w:t>електронна адреса: antonina_audit@mail.ru</w:t>
            </w:r>
            <w:r>
              <w:rPr>
                <w:color w:val="000000"/>
              </w:rPr>
              <w:br/>
              <w:t>Дата i номер договору на проведення аудиту: 21.12.2015 р. № 20-аудит</w:t>
            </w:r>
            <w:r>
              <w:rPr>
                <w:color w:val="000000"/>
              </w:rPr>
              <w:br/>
              <w:t xml:space="preserve">Дата початку i дата закiнчення проведення аудиту: </w:t>
            </w:r>
            <w:r>
              <w:rPr>
                <w:color w:val="000000"/>
              </w:rPr>
              <w:br/>
              <w:t xml:space="preserve">28.12.2015 р. – 06.01.2016 р. </w:t>
            </w:r>
            <w:r>
              <w:rPr>
                <w:color w:val="000000"/>
              </w:rPr>
              <w:br/>
            </w:r>
            <w:r>
              <w:rPr>
                <w:color w:val="000000"/>
              </w:rPr>
              <w:br/>
              <w:t>Аудитор Д.М. Хома</w:t>
            </w:r>
            <w:r>
              <w:rPr>
                <w:color w:val="000000"/>
              </w:rPr>
              <w:br/>
              <w:t xml:space="preserve">/Сертифiкат аудитора №006427, </w:t>
            </w:r>
            <w:r>
              <w:rPr>
                <w:color w:val="000000"/>
              </w:rPr>
              <w:br/>
            </w:r>
            <w:r>
              <w:rPr>
                <w:color w:val="000000"/>
              </w:rPr>
              <w:t>Виданий на пiдставi рiшення Аудиторської Палати</w:t>
            </w:r>
            <w:r>
              <w:rPr>
                <w:color w:val="000000"/>
              </w:rPr>
              <w:br/>
              <w:t xml:space="preserve">України вiд 24.04.2008 року. Продовжений до 24.04.2018 року/ </w:t>
            </w:r>
            <w:r>
              <w:rPr>
                <w:color w:val="000000"/>
              </w:rPr>
              <w:br/>
              <w:t xml:space="preserve">Директор </w:t>
            </w:r>
            <w:r>
              <w:rPr>
                <w:color w:val="000000"/>
              </w:rPr>
              <w:br/>
              <w:t>Аудиторської фiрми “Аудит-Подiлля” А.Ф.Гуменюк</w:t>
            </w:r>
            <w:r>
              <w:rPr>
                <w:color w:val="000000"/>
              </w:rPr>
              <w:br/>
              <w:t xml:space="preserve">/Сертифiкат аудитора серiя А №005285, </w:t>
            </w:r>
            <w:r>
              <w:rPr>
                <w:color w:val="000000"/>
              </w:rPr>
              <w:br/>
              <w:t xml:space="preserve">виданий на пiдставi рiшення Аудиторської Палати </w:t>
            </w:r>
            <w:r>
              <w:rPr>
                <w:color w:val="000000"/>
              </w:rPr>
              <w:br/>
              <w:t>У</w:t>
            </w:r>
            <w:r>
              <w:rPr>
                <w:color w:val="000000"/>
              </w:rPr>
              <w:t xml:space="preserve">країни вiд 27.06.2002 року. Продовжений до 27.06.2017 року/ </w:t>
            </w:r>
            <w:r>
              <w:rPr>
                <w:color w:val="000000"/>
              </w:rPr>
              <w:br/>
              <w:t>Аудиторський висновок (звiт) складено 06 сiчня 2016 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Основними видами послуг, якi надає ПАТ "Готель "Подiлля" є готельнi послуги, надання нежитлових примiщень в оренду, послуги громадського харчування та торгiвля товарами повсякденного попиту. Об'єм наданих послуг прямо залежить вiд роботи пiдприємств мiста </w:t>
            </w:r>
            <w:r>
              <w:rPr>
                <w:color w:val="000000"/>
              </w:rPr>
              <w:t>Хмельницького, оскiльки, при стабiльнiй роботi промисловостi зростає кiлькiсть людей, якi приїжджають у вiдрядження. Кiлькiсть проживаючих прямо залежить вiд загального фiнансового стану населення. Послуги оренди нежитлових примiщень прямо залежать вiд цiн</w:t>
            </w:r>
            <w:r>
              <w:rPr>
                <w:color w:val="000000"/>
              </w:rPr>
              <w:t>и оренди. Оскiльки орендна плата в даний час на пiдприємствi порiвняно невисока, примiщення знiмає достатня кiлькiсть орендарiв.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Значних придбань та вiдчуження активiв за останнi п'ять рокiв не було. Пiдприємство не планує будь-якi значнi iнвестицiї аб</w:t>
            </w:r>
            <w:r>
              <w:rPr>
                <w:color w:val="000000"/>
              </w:rPr>
              <w:t>о придбання, пов'язанi з її господарською дiяльнiстю.</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jc w:val="center"/>
              <w:rPr>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Ступiнь використання основних засобiв - 100% Спосiб утримання активiв -використовуються у процесi надання послуг та для здiйснення адмiнiстративних та соцiально-культурних функцiй. Утримання ак</w:t>
            </w:r>
            <w:r>
              <w:rPr>
                <w:color w:val="000000"/>
              </w:rPr>
              <w:t>тивiв не призводить до жодних негативних екологiчних наслiдкiв. Мiсцезнаходження основних засобiв - за адресою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Основним фактором, що впливає на дiяльнiсть ПАТ є розширення сфери послуг та зменшення собiвартостi послуг, що надаються. послуги</w:t>
            </w:r>
            <w:r>
              <w:rPr>
                <w:color w:val="000000"/>
              </w:rPr>
              <w:t xml:space="preserve"> розширяються за рахунок надання додаткових, наприклад, бiльярд, кафе, послуги таксi для клiєнтiв готелю. Також впливає нестабiльнiсть податкового законодавства та вiдсутнiсть державної полiтики, яка реально направлена на розвиток готельно-туристичного бiз</w:t>
            </w:r>
            <w:r>
              <w:rPr>
                <w:color w:val="000000"/>
              </w:rPr>
              <w:t>несу.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За звiтний перiод накладалися штрафнi санкцiї у сумi 11103,24 грн., якi були сплаченi в дохiд державного бюджету України, мiсцевих бюджетiв Хмельницької областi та мiста Хмельницького згiдно наказу №924/1794/14 вiд 22.05.2015 року Господарського </w:t>
            </w:r>
            <w:r>
              <w:rPr>
                <w:color w:val="000000"/>
              </w:rPr>
              <w:t>суду Хмельницької областi; у сумi 170,00 грн.згiдно постанови про накладення санкцiї за правопорушення на ринку цiнних паперiв №643-3Х-1-Е вiд 16.12.2015 року виданої Нацiональною комiсiєю з цiнних паперiв та фондового ринку; у сумi 170,00 грн.згiдно поста</w:t>
            </w:r>
            <w:r>
              <w:rPr>
                <w:color w:val="000000"/>
              </w:rPr>
              <w:t>нови про накладення санкцiї за правопорушення на ринку цiнних паперiв №644-3Х-1-Е вiд 16.12.2015 року виданої Нацiональною комiсiєю з цiнних паперiв та фондового ринку.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Пiдприємство фiнансується за рахунок власних обiгових коштiв.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Товариство не має укладених, але не виконаних договорiв, тому iнформацiя про очiкуванi прибутки вiд виконання цих договорiв вiдсутня.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Проведення капiтального ремонту готельних номерiв з приведенням їх до вимог європейських стандартiв.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Товариство н</w:t>
            </w:r>
            <w:r>
              <w:rPr>
                <w:color w:val="000000"/>
              </w:rPr>
              <w:t>е здiйснює i не планує здiйснювати дослiдження та розробки, витрати на дослiдження та розробки за звiтний перiод вiдсутнi.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Справа № 14/5025/869/12 ГОСПОДАРСЬКИЙ СУД ХМЕЛЬНИЦЬКОЇ ОБЛАСТI вiдмова в позовi про стягнення з ПАТ "Хмельницькгаз" на користь ПА</w:t>
            </w:r>
            <w:r>
              <w:rPr>
                <w:color w:val="000000"/>
              </w:rPr>
              <w:t>Т "Готель"Подiлля" в неодержаних доходiв в сумi 66675 грн. та моральної шкоди в сумi 6700 грн.</w:t>
            </w:r>
            <w:r>
              <w:rPr>
                <w:color w:val="000000"/>
              </w:rPr>
              <w:br/>
              <w:t>Справа № 2270/11714/11 вiд 30 травня 2012 р. ВIННИЦЬКИЙ АПЕЛЯЦIЙНИЙ АДМIНIСТРАТИВНИЙ СУД розглянувши в порядку письмового провадження апеляцiйну скаргу управлiнн</w:t>
            </w:r>
            <w:r>
              <w:rPr>
                <w:color w:val="000000"/>
              </w:rPr>
              <w:t>я держтехнобезпеки у Хмельницькiй областi на постанову Хмельницького окружного адмiнiстративного суду вiд 05 грудня 2011 року у справi за адмiнiстративним позовом вiдкритого акцiонерного товариства "Готель "Подiлля" до Головного державного iнспектора з наг</w:t>
            </w:r>
            <w:r>
              <w:rPr>
                <w:color w:val="000000"/>
              </w:rPr>
              <w:t>ляду у сферi пожежної та техногенної безпеки Хмельницької областi Данилюка Є.Д., Управлiння держтехнобезпеки у Хмельницькiй областi, Головного державного iнспектора з пожежного нагляду м.Хмельницького Романюка С.А., вiддiлу наглядово-профiлактичної дiяльно</w:t>
            </w:r>
            <w:r>
              <w:rPr>
                <w:color w:val="000000"/>
              </w:rPr>
              <w:t>стi по м.Хмельницькому ХМУ Управлiння МНС України в Хмельницькiй областi про визнання дiй протиправними та скасування постанови ПОСТАНОВИВ Апеляцiйну скаргу управлiння Держтехногенбезпеки у Хмельницькiй областi задовольнити частково.</w:t>
            </w:r>
            <w:r>
              <w:rPr>
                <w:color w:val="000000"/>
              </w:rPr>
              <w:br/>
              <w:t>Постанову Хмельницьког</w:t>
            </w:r>
            <w:r>
              <w:rPr>
                <w:color w:val="000000"/>
              </w:rPr>
              <w:t>о окружного адмiнiстративного суду вiд 05 грудня 2011 року - скасувати.</w:t>
            </w:r>
            <w:r>
              <w:rPr>
                <w:color w:val="000000"/>
              </w:rPr>
              <w:br/>
              <w:t>Прийняти нову постанову, якою, в задоволеннi адмiнiстративного позову вiдкритого акцiонерного товариства "Готель "Подiлля" до головного державного iнспектора з нагляду у сферi пожежної</w:t>
            </w:r>
            <w:r>
              <w:rPr>
                <w:color w:val="000000"/>
              </w:rPr>
              <w:t xml:space="preserve"> та техногенної безпеки Хмельницької областi Данилюка Є.Д., управлiння держтехногенбезпеки у Хмельницькiй областi, головного державного iнспектора з пожежного нагляду м.Хмельницького Романюка С.А., вiддiлу наглядово-профiлактичної дiяльностi по м.Хмельниць</w:t>
            </w:r>
            <w:r>
              <w:rPr>
                <w:color w:val="000000"/>
              </w:rPr>
              <w:t>кий ХМУ управлiння МНС України в Хмельницькiй областi про визнання дiй протиправними та скасування постанови, - вiдмовити.</w:t>
            </w:r>
            <w:r>
              <w:rPr>
                <w:color w:val="000000"/>
              </w:rPr>
              <w:br/>
              <w:t>Справа №822/4791/14 вiд 19.12.2014 року Хмельницький окружний адмiнiстративний суд в особi суддi Фелонюк Д.Л. розглянувши у скорочено</w:t>
            </w:r>
            <w:r>
              <w:rPr>
                <w:color w:val="000000"/>
              </w:rPr>
              <w:t>му провадженнi адмiнiстративну справу за позовом Прикарптського територiального управлiння Нацiональної комiсiї з цiнних паперiв та фондового ринку до публiчного акцiонерного товариства "Готель "Подiлля" про стягнення 5100,00 грн., - встановив: Прикарпатсь</w:t>
            </w:r>
            <w:r>
              <w:rPr>
                <w:color w:val="000000"/>
              </w:rPr>
              <w:t xml:space="preserve">ке територiальне управлiння Нацiональної комiсiї з цiнних паперiв та фондового ринку звернулось в суд з позовом до публiчного акцiонерного товариства "Готель "Подiлля" про стягнення заборгованостi по штрафних санкцiх в сумi 5100,00 грн. в дохiд державного </w:t>
            </w:r>
            <w:r>
              <w:rPr>
                <w:color w:val="000000"/>
              </w:rPr>
              <w:t xml:space="preserve">бюджету України згiдно постанов №116-ПР-2-Е,№117-ПР-2-Е, №118-ПР-2-Е про накладання санкцiй за правопорушення на ринку цiнних паперiв вiд 24.07.2014 р.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r>
              <w:rPr>
                <w:color w:val="000000"/>
              </w:rPr>
              <w:t xml:space="preserve">Фiнансовий стан пiдприємства задовiльний при безперебiйному забезпеченнi теплом та енергоресурсами </w:t>
            </w:r>
            <w:r>
              <w:rPr>
                <w:color w:val="000000"/>
              </w:rPr>
              <w:t>та покращеннi економiчної сiтуацiї в цiлому в державi.</w:t>
            </w:r>
            <w:r>
              <w:rPr>
                <w:color w:val="000000"/>
              </w:rPr>
              <w:br/>
              <w:t>Iнша iнформацiя, яка може бути iстотною для оцiнки iнвесторами фiнансового стану та результатiв дiяльностi емiтента, вiдсутня.</w:t>
            </w:r>
          </w:p>
        </w:tc>
      </w:tr>
    </w:tbl>
    <w:p w:rsidR="00000000" w:rsidRDefault="00E62228">
      <w:pPr>
        <w:rPr>
          <w:color w:val="000000"/>
        </w:rPr>
        <w:sectPr w:rsidR="00000000">
          <w:pgSz w:w="11907" w:h="16840"/>
          <w:pgMar w:top="1134" w:right="851" w:bottom="851" w:left="851" w:header="0" w:footer="0" w:gutter="0"/>
          <w:cols w:space="720"/>
        </w:sectPr>
      </w:pPr>
    </w:p>
    <w:p w:rsidR="00000000" w:rsidRDefault="00E62228">
      <w:pPr>
        <w:pStyle w:val="3"/>
        <w:rPr>
          <w:color w:val="000000"/>
        </w:rPr>
      </w:pPr>
      <w:r>
        <w:rPr>
          <w:color w:val="000000"/>
        </w:rPr>
        <w:t>XII. Інформація про господарську та фінансову діяльніс</w:t>
      </w:r>
      <w:r>
        <w:rPr>
          <w:color w:val="000000"/>
        </w:rPr>
        <w:t>ть емітента</w:t>
      </w:r>
    </w:p>
    <w:p w:rsidR="00000000" w:rsidRDefault="00E62228">
      <w:pPr>
        <w:pStyle w:val="4"/>
        <w:rPr>
          <w:color w:val="000000"/>
        </w:rPr>
      </w:pPr>
      <w:r>
        <w:rPr>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2000"/>
        <w:gridCol w:w="1445"/>
        <w:gridCol w:w="1330"/>
        <w:gridCol w:w="1445"/>
        <w:gridCol w:w="1330"/>
        <w:gridCol w:w="1445"/>
        <w:gridCol w:w="133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530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442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right"/>
              <w:rPr>
                <w:color w:val="000000"/>
                <w:sz w:val="20"/>
                <w:szCs w:val="20"/>
              </w:rPr>
            </w:pPr>
            <w:r>
              <w:rPr>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Термiни користування основними засобами за основними групами: I група - 20 рокiв; II група - 4 роки; III група - 6,7 рокiв; IV група - 1,7 рокiв. Нематерiальнi активи - 3 роки.</w:t>
            </w:r>
            <w:r>
              <w:rPr>
                <w:color w:val="000000"/>
                <w:sz w:val="20"/>
                <w:szCs w:val="20"/>
              </w:rPr>
              <w:br/>
              <w:t>Ступiнь зносу основних засобiв - 51,6%.</w:t>
            </w:r>
          </w:p>
        </w:tc>
      </w:tr>
    </w:tbl>
    <w:p w:rsidR="00000000" w:rsidRDefault="00E62228">
      <w:pPr>
        <w:pStyle w:val="4"/>
        <w:rPr>
          <w:color w:val="000000"/>
        </w:rPr>
      </w:pPr>
      <w:r>
        <w:rPr>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w:t>
            </w:r>
            <w:r>
              <w:rPr>
                <w:color w:val="000000"/>
                <w:sz w:val="20"/>
                <w:szCs w:val="20"/>
              </w:rPr>
              <w:t>iд 17.11.2004 р. №485. Розрахунок проведеного за даними Балансу: розрахункова вартiсть чистих активiв - рiзниця рядкiв 1300, 1595, 1695, 1700 та 1665; статутний капiтал - рядок - 1400; скоригований статуний капiтал - рiзниця рядкiв 1400, 1425 та 1430.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w:t>
            </w:r>
            <w:r>
              <w:rPr>
                <w:color w:val="000000"/>
                <w:sz w:val="20"/>
                <w:szCs w:val="20"/>
              </w:rPr>
              <w:t>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Розрахункова вартiсть чистих активiв перевищує статутний капiтал на 890,0 тис. грн. Розрахункова вартiсть чистих активiв перевищує скоригований статутний капiтал на 890,0 тис. грн. Вимоги частини третьої статтi 155 Цивiльного кодексу України дотрим</w:t>
            </w:r>
            <w:r>
              <w:rPr>
                <w:color w:val="000000"/>
                <w:sz w:val="20"/>
                <w:szCs w:val="20"/>
              </w:rPr>
              <w:t>анi. Зменшення статутного капiталу не вимагається.</w:t>
            </w:r>
          </w:p>
        </w:tc>
      </w:tr>
    </w:tbl>
    <w:p w:rsidR="00000000" w:rsidRDefault="00E62228">
      <w:pPr>
        <w:pStyle w:val="4"/>
        <w:rPr>
          <w:color w:val="000000"/>
        </w:rPr>
      </w:pPr>
      <w:r>
        <w:rPr>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д/н</w:t>
            </w:r>
          </w:p>
        </w:tc>
      </w:tr>
    </w:tbl>
    <w:p w:rsidR="00000000" w:rsidRDefault="00E62228">
      <w:pPr>
        <w:pStyle w:val="4"/>
        <w:rPr>
          <w:color w:val="000000"/>
        </w:rPr>
      </w:pPr>
      <w:r>
        <w:rPr>
          <w:color w:val="000000"/>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7191"/>
        <w:gridCol w:w="313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Приватна аудиторська фiрма "Аудит-Подiлля"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32179801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29015,м. Хмельницький,Проспект Миру,101/а, офiс 210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3069 30.10.2002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Реєстраційний номер, серія та номер, дата видачі та строк дії свідоцтва про внесення до реєстру аудиторських фірм</w:t>
            </w:r>
            <w:r>
              <w:rPr>
                <w:color w:val="000000"/>
                <w:sz w:val="20"/>
                <w:szCs w:val="20"/>
              </w:rPr>
              <w:t>,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xml:space="preserve">266/4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2015 рiк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умовно-позитивна</w:t>
            </w:r>
          </w:p>
        </w:tc>
      </w:tr>
    </w:tbl>
    <w:p w:rsidR="00000000" w:rsidRDefault="00E62228">
      <w:pPr>
        <w:pStyle w:val="4"/>
        <w:rPr>
          <w:color w:val="000000"/>
        </w:rPr>
      </w:pPr>
      <w:r>
        <w:rPr>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7419"/>
        <w:gridCol w:w="290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Наймену</w:t>
            </w:r>
            <w:r>
              <w:rPr>
                <w:color w:val="000000"/>
                <w:sz w:val="20"/>
                <w:szCs w:val="20"/>
              </w:rPr>
              <w:t>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Приватна аудиторська фiрма "Аудит-Подiлля"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32179801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29015, м.Хмельницький, Проспект Миру, 101/а, офiс 210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266/4 30.10.2002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Реєстраційн</w:t>
            </w:r>
            <w:r>
              <w:rPr>
                <w:color w:val="000000"/>
                <w:sz w:val="20"/>
                <w:szCs w:val="20"/>
              </w:rPr>
              <w:t>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xml:space="preserve">266/4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АУДИТОРСЬКИЙ ВИСН</w:t>
            </w:r>
            <w:r>
              <w:rPr>
                <w:color w:val="000000"/>
                <w:sz w:val="20"/>
                <w:szCs w:val="20"/>
              </w:rPr>
              <w:t xml:space="preserve">ОВОК </w:t>
            </w:r>
            <w:r>
              <w:rPr>
                <w:color w:val="000000"/>
                <w:sz w:val="20"/>
                <w:szCs w:val="20"/>
              </w:rPr>
              <w:br/>
              <w:t>(ЗВIТ НЕЗАЛЕЖНОГО АУДИТОРА)</w:t>
            </w:r>
            <w:r>
              <w:rPr>
                <w:color w:val="000000"/>
                <w:sz w:val="20"/>
                <w:szCs w:val="20"/>
              </w:rPr>
              <w:br/>
              <w:t xml:space="preserve">щодо фiнансової звiтностi публiчного акцiонерного товариства </w:t>
            </w:r>
            <w:r>
              <w:rPr>
                <w:color w:val="000000"/>
                <w:sz w:val="20"/>
                <w:szCs w:val="20"/>
              </w:rPr>
              <w:br/>
              <w:t>“Готель Подiлля” станом на 31 грудня 2015 року</w:t>
            </w:r>
            <w:r>
              <w:rPr>
                <w:color w:val="000000"/>
                <w:sz w:val="20"/>
                <w:szCs w:val="20"/>
              </w:rPr>
              <w:br/>
              <w:t>Адресат:</w:t>
            </w:r>
            <w:r>
              <w:rPr>
                <w:color w:val="000000"/>
                <w:sz w:val="20"/>
                <w:szCs w:val="20"/>
              </w:rPr>
              <w:br/>
              <w:t>Звiт незалежного аудитора призначається для власникiв цiнних паперiв та керiвництва суб'єкту господарюва</w:t>
            </w:r>
            <w:r>
              <w:rPr>
                <w:color w:val="000000"/>
                <w:sz w:val="20"/>
                <w:szCs w:val="20"/>
              </w:rPr>
              <w:t>ння, фiнансовий звiт якого перевiряється i може бути використаний для подання до Нацiональної комiсiї з цiнних паперiв та фондового ринку при розкриттi iнформацiї емiтентом.</w:t>
            </w:r>
            <w:r>
              <w:rPr>
                <w:color w:val="000000"/>
                <w:sz w:val="20"/>
                <w:szCs w:val="20"/>
              </w:rPr>
              <w:br/>
              <w:t>ЗВIТ ЩОДО ФIНАНСОВОЇ ЗВIТНОСТI ЗА МСФЗ</w:t>
            </w:r>
            <w:r>
              <w:rPr>
                <w:color w:val="000000"/>
                <w:sz w:val="20"/>
                <w:szCs w:val="20"/>
              </w:rPr>
              <w:br/>
              <w:t>Основнi вiдомостi про емiтента</w:t>
            </w:r>
            <w:r>
              <w:rPr>
                <w:color w:val="000000"/>
                <w:sz w:val="20"/>
                <w:szCs w:val="20"/>
              </w:rPr>
              <w:br/>
              <w:t>Повна назва:</w:t>
            </w:r>
            <w:r>
              <w:rPr>
                <w:color w:val="000000"/>
                <w:sz w:val="20"/>
                <w:szCs w:val="20"/>
              </w:rPr>
              <w:t xml:space="preserve"> Публiчне акцiонерне товариство “Готель Подiлля”</w:t>
            </w:r>
            <w:r>
              <w:rPr>
                <w:color w:val="000000"/>
                <w:sz w:val="20"/>
                <w:szCs w:val="20"/>
              </w:rPr>
              <w:br/>
              <w:t>Код за ЄДРОПОУ: 21327550</w:t>
            </w:r>
            <w:r>
              <w:rPr>
                <w:color w:val="000000"/>
                <w:sz w:val="20"/>
                <w:szCs w:val="20"/>
              </w:rPr>
              <w:br/>
              <w:t xml:space="preserve">Мiсцезнаходження: </w:t>
            </w:r>
            <w:r>
              <w:rPr>
                <w:color w:val="000000"/>
                <w:sz w:val="20"/>
                <w:szCs w:val="20"/>
              </w:rPr>
              <w:br/>
              <w:t>– юридична адреса: вул. Шевченка, буд. 34, м. Хмельницький, Хмельницька обл., 29000</w:t>
            </w:r>
            <w:r>
              <w:rPr>
                <w:color w:val="000000"/>
                <w:sz w:val="20"/>
                <w:szCs w:val="20"/>
              </w:rPr>
              <w:br/>
              <w:t>– фактична адреса: вул. Шевченка, буд. 34, м. Хмельницький, Хмельницька обл., 2</w:t>
            </w:r>
            <w:r>
              <w:rPr>
                <w:color w:val="000000"/>
                <w:sz w:val="20"/>
                <w:szCs w:val="20"/>
              </w:rPr>
              <w:t>9000</w:t>
            </w:r>
            <w:r>
              <w:rPr>
                <w:color w:val="000000"/>
                <w:sz w:val="20"/>
                <w:szCs w:val="20"/>
              </w:rPr>
              <w:br/>
              <w:t>Дата державної реєстрацiї: 29.04.1996 р.</w:t>
            </w:r>
            <w:r>
              <w:rPr>
                <w:color w:val="000000"/>
                <w:sz w:val="20"/>
                <w:szCs w:val="20"/>
              </w:rPr>
              <w:br/>
              <w:t>Номер свiдоцтва про державну реєстрацiю: 16731200000002754.</w:t>
            </w:r>
            <w:r>
              <w:rPr>
                <w:color w:val="000000"/>
                <w:sz w:val="20"/>
                <w:szCs w:val="20"/>
              </w:rPr>
              <w:br/>
              <w:t>Види дiяльностi за КВЕД:</w:t>
            </w:r>
            <w:r>
              <w:rPr>
                <w:color w:val="000000"/>
                <w:sz w:val="20"/>
                <w:szCs w:val="20"/>
              </w:rPr>
              <w:br/>
              <w:t>55.10 Дiяльнiсть готелiв i подiбних засобiв тимчасового розмiщування</w:t>
            </w:r>
            <w:r>
              <w:rPr>
                <w:color w:val="000000"/>
                <w:sz w:val="20"/>
                <w:szCs w:val="20"/>
              </w:rPr>
              <w:br/>
              <w:t>35.30 Постачання пари, гарячої води та кондицiйованого п</w:t>
            </w:r>
            <w:r>
              <w:rPr>
                <w:color w:val="000000"/>
                <w:sz w:val="20"/>
                <w:szCs w:val="20"/>
              </w:rPr>
              <w:t>овiтря</w:t>
            </w:r>
            <w:r>
              <w:rPr>
                <w:color w:val="000000"/>
                <w:sz w:val="20"/>
                <w:szCs w:val="20"/>
              </w:rPr>
              <w:br/>
              <w:t>55.90 Дiяльнiсть iнших засобiв тимчасового розмiщування</w:t>
            </w:r>
            <w:r>
              <w:rPr>
                <w:color w:val="000000"/>
                <w:sz w:val="20"/>
                <w:szCs w:val="20"/>
              </w:rPr>
              <w:br/>
              <w:t>56.10 Дiяльнiсть ресторанiв, надання послуг мобiльного харчування</w:t>
            </w:r>
            <w:r>
              <w:rPr>
                <w:color w:val="000000"/>
                <w:sz w:val="20"/>
                <w:szCs w:val="20"/>
              </w:rPr>
              <w:br/>
              <w:t xml:space="preserve">68.20 Надання в оренду й експлуатацiю власного чи орендованого нерухомого майна </w:t>
            </w:r>
            <w:r>
              <w:rPr>
                <w:color w:val="000000"/>
                <w:sz w:val="20"/>
                <w:szCs w:val="20"/>
              </w:rPr>
              <w:br/>
              <w:t>96.09 Надання iнших iндивiдуальних послуг, н.в</w:t>
            </w:r>
            <w:r>
              <w:rPr>
                <w:color w:val="000000"/>
                <w:sz w:val="20"/>
                <w:szCs w:val="20"/>
              </w:rPr>
              <w:t xml:space="preserve">.i.у. </w:t>
            </w:r>
            <w:r>
              <w:rPr>
                <w:color w:val="000000"/>
                <w:sz w:val="20"/>
                <w:szCs w:val="20"/>
              </w:rPr>
              <w:br/>
              <w:t>Керiвник: Скрипка Iван Iванович</w:t>
            </w:r>
            <w:r>
              <w:rPr>
                <w:color w:val="000000"/>
                <w:sz w:val="20"/>
                <w:szCs w:val="20"/>
              </w:rPr>
              <w:br/>
              <w:t>Публiчне акцiонерне товариство “Готель Подiлля” є правонаступником вiдкритого акцiонерного товариства “Готель Подiлля”, заснованого вiдповiдно до рiшення представництва Фонду державного майна України по Хмельницькiй о</w:t>
            </w:r>
            <w:r>
              <w:rPr>
                <w:color w:val="000000"/>
                <w:sz w:val="20"/>
                <w:szCs w:val="20"/>
              </w:rPr>
              <w:t>бластi вiд 22.04.1996 р.№ 38 шляхом перетворення орендного пiдприємства “Готель “Подiлля” у вiдкрите акцiонерне товариство згiдно з Декретом Кабiнету Мiнiстрiв України “Про приватизацiю цiлiсних майнових комплексiв державних пiдприємств та iнших структурни</w:t>
            </w:r>
            <w:r>
              <w:rPr>
                <w:color w:val="000000"/>
                <w:sz w:val="20"/>
                <w:szCs w:val="20"/>
              </w:rPr>
              <w:t>х пiдроздiлiв, зданих в оренду” i зареєстрованого розпорядженням Хмельницької мiської адмiнiстрацiї вiд 29.04.1996 р. № 77.</w:t>
            </w:r>
            <w:r>
              <w:rPr>
                <w:color w:val="000000"/>
                <w:sz w:val="20"/>
                <w:szCs w:val="20"/>
              </w:rPr>
              <w:br/>
              <w:t>Публiчне акцiонерне товариство “Готель Подiлля” є новим найменуванням Вiдкритого акцiонерного товариства “Готель Подiлля” вiдповiдно</w:t>
            </w:r>
            <w:r>
              <w:rPr>
                <w:color w:val="000000"/>
                <w:sz w:val="20"/>
                <w:szCs w:val="20"/>
              </w:rPr>
              <w:t xml:space="preserve"> до вимог Закону України “Про акцiонернi товариства”.</w:t>
            </w:r>
            <w:r>
              <w:rPr>
                <w:color w:val="000000"/>
                <w:sz w:val="20"/>
                <w:szCs w:val="20"/>
              </w:rPr>
              <w:br/>
              <w:t xml:space="preserve">Власниками товариства є фiзичнi особи. Особами, що мають 10 i бiльше вiдсоткiв акцiй є станом на 31.12.2015 р. є: </w:t>
            </w:r>
            <w:r>
              <w:rPr>
                <w:color w:val="000000"/>
                <w:sz w:val="20"/>
                <w:szCs w:val="20"/>
              </w:rPr>
              <w:br/>
              <w:t>1. Фiзична особа-резидент № 1 – понад 57,00 %.</w:t>
            </w:r>
            <w:r>
              <w:rPr>
                <w:color w:val="000000"/>
                <w:sz w:val="20"/>
                <w:szCs w:val="20"/>
              </w:rPr>
              <w:br/>
              <w:t>Останнi змiни до статуту були внесенi рi</w:t>
            </w:r>
            <w:r>
              <w:rPr>
                <w:color w:val="000000"/>
                <w:sz w:val="20"/>
                <w:szCs w:val="20"/>
              </w:rPr>
              <w:t>шенням загальних зборiв акцiонерiв ПАТ “Готель Подiлля” у 2013 роцi (протокол б/н вiд 23-24 квiтня 2013 р.) i зареєстрованi 24.07.2014 р.</w:t>
            </w:r>
            <w:r>
              <w:rPr>
                <w:color w:val="000000"/>
                <w:sz w:val="20"/>
                <w:szCs w:val="20"/>
              </w:rPr>
              <w:br/>
              <w:t>Основнi вiдомостi про проведення аудиту</w:t>
            </w:r>
            <w:r>
              <w:rPr>
                <w:color w:val="000000"/>
                <w:sz w:val="20"/>
                <w:szCs w:val="20"/>
              </w:rPr>
              <w:br/>
              <w:t>Згiдно договору на проведення аудиту (аудиторської перевiрки) № 20-аудит вiд 2</w:t>
            </w:r>
            <w:r>
              <w:rPr>
                <w:color w:val="000000"/>
                <w:sz w:val="20"/>
                <w:szCs w:val="20"/>
              </w:rPr>
              <w:t>1 грудня 2015 року мiж ПАФ “Аудит-Подiлля” та ПАТ “Готель Подiлля” про достовiрнiсть та повноту фiнансової звiтностi, нами здiйснено аудиторську перевiрку фiнансово-господарської дiяльностi за перiод з 01.01.2015 по 31.12.2015 року.</w:t>
            </w:r>
            <w:r>
              <w:rPr>
                <w:color w:val="000000"/>
                <w:sz w:val="20"/>
                <w:szCs w:val="20"/>
              </w:rPr>
              <w:br/>
              <w:t>Перевiрка проводилась у</w:t>
            </w:r>
            <w:r>
              <w:rPr>
                <w:color w:val="000000"/>
                <w:sz w:val="20"/>
                <w:szCs w:val="20"/>
              </w:rPr>
              <w:t xml:space="preserve"> вiдповiдностi до Законiв України “Про аудиторську дiяльнiсть”, “Про цiннi папери та фондовий ринок”, “Про акцiонернi товариства”, та Мiжнародних стандартiв контролю якостi, аудиту, огляду, iншого надання впевненостi та супутнiх послуг, зокрема МСА 700, 70</w:t>
            </w:r>
            <w:r>
              <w:rPr>
                <w:color w:val="000000"/>
                <w:sz w:val="20"/>
                <w:szCs w:val="20"/>
              </w:rPr>
              <w:t xml:space="preserve">5 iнших стандартiв, що стосуються пiдготовки аудиторського висновку, Вимог до аудиторського висновку при розкриттi iнформацiї емiтентами цiнних паперiв, затверджених Рiшенням Нацiональної комiсiї з цiнних паперiв та фондового ринку 29.09.2011 р. № 1360 iз </w:t>
            </w:r>
            <w:r>
              <w:rPr>
                <w:color w:val="000000"/>
                <w:sz w:val="20"/>
                <w:szCs w:val="20"/>
              </w:rPr>
              <w:t>змiнами вiд 09.12.2014 р. №1652.</w:t>
            </w:r>
            <w:r>
              <w:rPr>
                <w:color w:val="000000"/>
                <w:sz w:val="20"/>
                <w:szCs w:val="20"/>
              </w:rPr>
              <w:br/>
              <w:t>Ми провели аудит фiнансової звiтностi ПАТ “Готель Подiлля”, що додається, яка складається зi звiту про фiнансовий стан на 31.12.2015 року та вiдповiдних звiтiв про сукупний дохiд, рух грошових коштiв та власний капiтал за р</w:t>
            </w:r>
            <w:r>
              <w:rPr>
                <w:color w:val="000000"/>
                <w:sz w:val="20"/>
                <w:szCs w:val="20"/>
              </w:rPr>
              <w:t>iк, який закiнчився цiєю датою, а також з стислого викладу суттєвих принципiв облiкової полiтики та iнших примiток.</w:t>
            </w:r>
            <w:r>
              <w:rPr>
                <w:color w:val="000000"/>
                <w:sz w:val="20"/>
                <w:szCs w:val="20"/>
              </w:rPr>
              <w:br/>
              <w:t xml:space="preserve">Облiкова полiтика в ПАТ “Готель Подiлля” побудована вiдповiдно до вимог Мiжнародних стандартiв фiнансової звiтностi. </w:t>
            </w:r>
            <w:r>
              <w:rPr>
                <w:color w:val="000000"/>
                <w:sz w:val="20"/>
                <w:szCs w:val="20"/>
              </w:rPr>
              <w:br/>
              <w:t>Облiкова полiтика розк</w:t>
            </w:r>
            <w:r>
              <w:rPr>
                <w:color w:val="000000"/>
                <w:sz w:val="20"/>
                <w:szCs w:val="20"/>
              </w:rPr>
              <w:t>риває основи, стандарти, правила та процедури облiку, якi Товариство використовує при веденнi облiку та складаннi фiнансової звiтностi вiдповiдно з МСФЗ. Облiкова полiтика встановлює принципи визнання та оцiнки об'єктiв облiку, визначення та деталiзацiї ок</w:t>
            </w:r>
            <w:r>
              <w:rPr>
                <w:color w:val="000000"/>
                <w:sz w:val="20"/>
                <w:szCs w:val="20"/>
              </w:rPr>
              <w:t>ремих статей фiнансової звiтностi товариства. Основними якiсними характеристиками фiнансової звiтностi є зрозумiлiсть, доречнiсть, iстотнiсть, надiйнiсть, правдиве вiдображення, переважання сутi над формою, нейтральнiсть, обачнiсть, повнота, порiвняннiсть,</w:t>
            </w:r>
            <w:r>
              <w:rPr>
                <w:color w:val="000000"/>
                <w:sz w:val="20"/>
                <w:szCs w:val="20"/>
              </w:rPr>
              <w:t xml:space="preserve"> автономнiсть пiдприємства.</w:t>
            </w:r>
            <w:r>
              <w:rPr>
                <w:color w:val="000000"/>
                <w:sz w:val="20"/>
                <w:szCs w:val="20"/>
              </w:rPr>
              <w:br/>
              <w:t xml:space="preserve">Використання основних якiсних характеристик дозволяє забезпечити достовiрне та об'єктивне складання фiнансової звiтностi щодо фiнансового стану, результатiв дiяльностi та змiн у фiнансовому станi Товариства. Результати операцiй </w:t>
            </w:r>
            <w:r>
              <w:rPr>
                <w:color w:val="000000"/>
                <w:sz w:val="20"/>
                <w:szCs w:val="20"/>
              </w:rPr>
              <w:t xml:space="preserve">та iнших подiй господарської дiяльностi визнаються при їх настаннi (а не при отриманнi та виплатi грошових коштiв та їх еквiвалентiв) та враховуються у тому звiтному перiодi, у якому вони вiдбулися. </w:t>
            </w:r>
            <w:r>
              <w:rPr>
                <w:color w:val="000000"/>
                <w:sz w:val="20"/>
                <w:szCs w:val="20"/>
              </w:rPr>
              <w:br/>
              <w:t>Фiнансова звiтнiсть складається на основi припущення, що</w:t>
            </w:r>
            <w:r>
              <w:rPr>
                <w:color w:val="000000"/>
                <w:sz w:val="20"/>
                <w:szCs w:val="20"/>
              </w:rPr>
              <w:t xml:space="preserve"> пiдприємство проводить, i проводитиме операцiї в доступному для огляду майбутньому. Товариство регулярно, але не рiдше нiж раз на рiк, перевiряє облiкову полiтику на її вiдповiднiсть вимогам дiючих стандартiв бухгалтерського облiку, i в разi прийняття нов</w:t>
            </w:r>
            <w:r>
              <w:rPr>
                <w:color w:val="000000"/>
                <w:sz w:val="20"/>
                <w:szCs w:val="20"/>
              </w:rPr>
              <w:t xml:space="preserve">их, або змiни дiючих стандартiв переглядає i доповнює свою облiкову полiтику належним чином. </w:t>
            </w:r>
            <w:r>
              <w:rPr>
                <w:color w:val="000000"/>
                <w:sz w:val="20"/>
                <w:szCs w:val="20"/>
              </w:rPr>
              <w:br/>
              <w:t>Вiдповiдальнiсть управлiнського персоналу за фiнансову звiтнiсть</w:t>
            </w:r>
            <w:r>
              <w:rPr>
                <w:color w:val="000000"/>
                <w:sz w:val="20"/>
                <w:szCs w:val="20"/>
              </w:rPr>
              <w:br/>
              <w:t>Управлiнський персонал несе вiдповiдальнiсть за складання i достовiрне подання цiєї фiнансової зв</w:t>
            </w:r>
            <w:r>
              <w:rPr>
                <w:color w:val="000000"/>
                <w:sz w:val="20"/>
                <w:szCs w:val="20"/>
              </w:rPr>
              <w:t>iтностi вiдповiдно до Мiжнародних стандартiв фiнансової звiтностi, а також за такий внутрiшнiй контроль, який вiн визначає потрiбним для того, щоб забезпечити складання фiнансової звiтностi, що не мiстить суттєвих викривлень унаслiдок шахрайства або помилк</w:t>
            </w:r>
            <w:r>
              <w:rPr>
                <w:color w:val="000000"/>
                <w:sz w:val="20"/>
                <w:szCs w:val="20"/>
              </w:rPr>
              <w:t>и.</w:t>
            </w:r>
            <w:r>
              <w:rPr>
                <w:color w:val="000000"/>
                <w:sz w:val="20"/>
                <w:szCs w:val="20"/>
              </w:rPr>
              <w:br/>
              <w:t>Вiдповiдальнiсть управлiнського персоналу охоплює: розробку, впровадження та використання внутрiшнього контролю стосовно пiдготовки та достовiрного представлення фiнансових звiтiв, якi не мiстять суттєвих викривлень, вибiр та застосування вiдповiдних пр</w:t>
            </w:r>
            <w:r>
              <w:rPr>
                <w:color w:val="000000"/>
                <w:sz w:val="20"/>
                <w:szCs w:val="20"/>
              </w:rPr>
              <w:t>инципiв бухгалтерського облiку, облiкової полiтики, а також облiкових оцiнок, якi вiдповiдають обставинам.</w:t>
            </w:r>
            <w:r>
              <w:rPr>
                <w:color w:val="000000"/>
                <w:sz w:val="20"/>
                <w:szCs w:val="20"/>
              </w:rPr>
              <w:br/>
              <w:t>Пiдготовка фiнансової звiтностi вимагає вiд керiвництва розрахункiв та припущень, що впливають на суми активiв та зобов'язань, вiдображених у фiнансо</w:t>
            </w:r>
            <w:r>
              <w:rPr>
                <w:color w:val="000000"/>
                <w:sz w:val="20"/>
                <w:szCs w:val="20"/>
              </w:rPr>
              <w:t>вiй звiтностi, а також на суми доходiв та витрат, що вiдображаються у фiнансових звiтах протягом звiтного перiоду.</w:t>
            </w:r>
            <w:r>
              <w:rPr>
                <w:color w:val="000000"/>
                <w:sz w:val="20"/>
                <w:szCs w:val="20"/>
              </w:rPr>
              <w:br/>
              <w:t>Вiдповiдальнiсть аудитора</w:t>
            </w:r>
            <w:r>
              <w:rPr>
                <w:color w:val="000000"/>
                <w:sz w:val="20"/>
                <w:szCs w:val="20"/>
              </w:rPr>
              <w:br/>
              <w:t>Нашою вiдповiдальнiстю є висловлення думки щодо цiєї фiнансової звiтностi на основi результатiв проведеного нами ау</w:t>
            </w:r>
            <w:r>
              <w:rPr>
                <w:color w:val="000000"/>
                <w:sz w:val="20"/>
                <w:szCs w:val="20"/>
              </w:rPr>
              <w:t>диту. Ми провели аудит вiдповiдно до Мiжнародних стандартiв контролю якостi, аудиту, огляду, iншого надання впевненостi та супутнiх послуг. Цi стандарти вимагають вiд нас дотримання етичних вимог, а також планування й виконання аудиту для отримання достатн</w:t>
            </w:r>
            <w:r>
              <w:rPr>
                <w:color w:val="000000"/>
                <w:sz w:val="20"/>
                <w:szCs w:val="20"/>
              </w:rPr>
              <w:t>ьої впевненостi, що фiнансовi звiти не мiстять суттєвих викривлень.</w:t>
            </w:r>
            <w:r>
              <w:rPr>
                <w:color w:val="000000"/>
                <w:sz w:val="20"/>
                <w:szCs w:val="20"/>
              </w:rPr>
              <w:br/>
              <w:t>Аудит передбачає виконання аудиторських процедур для отримання аудиторських доказiв стосовно сум та розкриттiв у фiнансовiй звiтностi. Вибiр процедур залежить вiд судження аудитора, включа</w:t>
            </w:r>
            <w:r>
              <w:rPr>
                <w:color w:val="000000"/>
                <w:sz w:val="20"/>
                <w:szCs w:val="20"/>
              </w:rPr>
              <w:t>ючи оцiнку ризикiв суттєвих викривлень фiнансової звiтностi внаслiдок шахрайства або помилок. Виконуючи оцiнку цих ризикiв, аудитор розглядає заходи внутрiшнього контролю, що стосуються складання суб’єктом господарювання фiнансової звiтностi з метою розроб</w:t>
            </w:r>
            <w:r>
              <w:rPr>
                <w:color w:val="000000"/>
                <w:sz w:val="20"/>
                <w:szCs w:val="20"/>
              </w:rPr>
              <w:t>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w:t>
            </w:r>
            <w:r>
              <w:rPr>
                <w:color w:val="000000"/>
                <w:sz w:val="20"/>
                <w:szCs w:val="20"/>
              </w:rPr>
              <w:t xml:space="preserve">иконаних управлiнським персоналом, та оцiнку загального подання фiнансової звiтностi. </w:t>
            </w:r>
            <w:r>
              <w:rPr>
                <w:color w:val="000000"/>
                <w:sz w:val="20"/>
                <w:szCs w:val="20"/>
              </w:rPr>
              <w:br/>
              <w:t xml:space="preserve">Ми вважаємо, що отримали достатнi i належнi аудиторськi докази для висловлення нашої думки. </w:t>
            </w:r>
            <w:r>
              <w:rPr>
                <w:color w:val="000000"/>
                <w:sz w:val="20"/>
                <w:szCs w:val="20"/>
              </w:rPr>
              <w:br/>
            </w:r>
            <w:r>
              <w:rPr>
                <w:color w:val="000000"/>
                <w:sz w:val="20"/>
                <w:szCs w:val="20"/>
              </w:rPr>
              <w:br/>
            </w:r>
            <w:r>
              <w:rPr>
                <w:color w:val="000000"/>
                <w:sz w:val="20"/>
                <w:szCs w:val="20"/>
              </w:rPr>
              <w:br/>
              <w:t>Пiдстава для висловлення умовно-позитивної думки</w:t>
            </w:r>
            <w:r>
              <w:rPr>
                <w:color w:val="000000"/>
                <w:sz w:val="20"/>
                <w:szCs w:val="20"/>
              </w:rPr>
              <w:br/>
              <w:t>Ми не спостерiгали за про</w:t>
            </w:r>
            <w:r>
              <w:rPr>
                <w:color w:val="000000"/>
                <w:sz w:val="20"/>
                <w:szCs w:val="20"/>
              </w:rPr>
              <w:t>веденням iнвентаризацiї наявних активiв i зобов’язань товариства станом на 31.12.2015 р., оскiльки дата її проведення передувала датi укладення договору на проведення аудиту i нашому призначенню аудитором пiдприємства. Однак у ПАТ “Готель Подiлля” цю проце</w:t>
            </w:r>
            <w:r>
              <w:rPr>
                <w:color w:val="000000"/>
                <w:sz w:val="20"/>
                <w:szCs w:val="20"/>
              </w:rPr>
              <w:t>дуру виконувала iнвентаризацiйна комiсiя, якiй висловлено довiру, згiдно вимог МСА. Аудитором були виконанi процедури, якi обґрунтовують думку, що активи та зобов’язання наявнi.</w:t>
            </w:r>
            <w:r>
              <w:rPr>
                <w:color w:val="000000"/>
                <w:sz w:val="20"/>
                <w:szCs w:val="20"/>
              </w:rPr>
              <w:br/>
              <w:t>Фiнансова звiтнiсть ПАТ “Готель Подiлля”, закiнчуючи роком, що завершився 31 г</w:t>
            </w:r>
            <w:r>
              <w:rPr>
                <w:color w:val="000000"/>
                <w:sz w:val="20"/>
                <w:szCs w:val="20"/>
              </w:rPr>
              <w:t>рудня 2011 р., складалась вiдповiдно до вимог Закону України “Про бухгалтерський облiк та фiнансову звiтнiсть в Українi” та нацiональних Положень (стандартiв) бухгалтерського облiку. Акцiонерне товариство визначило дату переходу на МСФЗ – 01 сiчня 2012 рок</w:t>
            </w:r>
            <w:r>
              <w:rPr>
                <w:color w:val="000000"/>
                <w:sz w:val="20"/>
                <w:szCs w:val="20"/>
              </w:rPr>
              <w:t>у. Фiнансова звiтнiсть станом на 31.12.2012 року була попередньою фiнансовою звiтнiстю, складеною вiдповiдно до МСФЗ. В 2013 роцi товариство готувало перший повний пакет фiнансової звiтностi за МСФЗ, який включав три Баланси (Звiти про фiнансовий результат</w:t>
            </w:r>
            <w:r>
              <w:rPr>
                <w:color w:val="000000"/>
                <w:sz w:val="20"/>
                <w:szCs w:val="20"/>
              </w:rPr>
              <w:t>), по два Звiти про фiнансовi результати (Звiти про сукупний дохiд), Звiти про рух грошових коштiв, Звiти про власний капiтал, i вiдповiднi примiтки, з метою забезпечення достовiрного вiдображення фiнансового стану ПАТ “Готель Подiлля”, результатiв його оп</w:t>
            </w:r>
            <w:r>
              <w:rPr>
                <w:color w:val="000000"/>
                <w:sz w:val="20"/>
                <w:szCs w:val="20"/>
              </w:rPr>
              <w:t>ерацiйної дiяльностi та руху грошових коштiв згiдно з МСФЗ.</w:t>
            </w:r>
            <w:r>
              <w:rPr>
                <w:color w:val="000000"/>
                <w:sz w:val="20"/>
                <w:szCs w:val="20"/>
              </w:rPr>
              <w:br/>
              <w:t>Однак перша фiнансова звiтнiсть ПАТ “Готель Подiлля” за 2013 рiк в складi регулярної рiчної iнформацiї емiтентiв цiнних паперiв товариством не оприлюднювалась i, вiдповiдно, не була пiдтверджена а</w:t>
            </w:r>
            <w:r>
              <w:rPr>
                <w:color w:val="000000"/>
                <w:sz w:val="20"/>
                <w:szCs w:val="20"/>
              </w:rPr>
              <w:t>удиторським висновком, що є порушенням вимог п. 15 ч. 2 ст. 7, п. 13 ст. 8 Закону України “Про державне регулювання ринку цiнних паперiв в Українi”, Закону України “Про цiннi папери та фондовий ринок”. Тому ми висловлюємо думку про показники фiнансової звi</w:t>
            </w:r>
            <w:r>
              <w:rPr>
                <w:color w:val="000000"/>
                <w:sz w:val="20"/>
                <w:szCs w:val="20"/>
              </w:rPr>
              <w:t>тностi ПАТ “Готель Подiлля” лише за 2014 рiк без врахування даних за порiвняльний попереднiй перiод.</w:t>
            </w:r>
            <w:r>
              <w:rPr>
                <w:color w:val="000000"/>
                <w:sz w:val="20"/>
                <w:szCs w:val="20"/>
              </w:rPr>
              <w:br/>
              <w:t>Умовно-позитивна думка</w:t>
            </w:r>
            <w:r>
              <w:rPr>
                <w:color w:val="000000"/>
                <w:sz w:val="20"/>
                <w:szCs w:val="20"/>
              </w:rPr>
              <w:br/>
              <w:t>На нашу думку, за винятком впливу питань, про якi йдеться у попередньому параграфi, фiнансова звiтнiсть вiдображає достовiрно, в усi</w:t>
            </w:r>
            <w:r>
              <w:rPr>
                <w:color w:val="000000"/>
                <w:sz w:val="20"/>
                <w:szCs w:val="20"/>
              </w:rPr>
              <w:t xml:space="preserve">х суттєвих аспектах фiнансовий стан ПАТ “Готель Подiлля” станом на 31 грудня 2015 року, його фiнансовi результати i рух грошових коштiв за рiк, що закiнчився на цю дату вiдповiдно до Мiжнародних стандартiв фiнансової звiтностi. Фiнансова звiтнiсть за рiк, </w:t>
            </w:r>
            <w:r>
              <w:rPr>
                <w:color w:val="000000"/>
                <w:sz w:val="20"/>
                <w:szCs w:val="20"/>
              </w:rPr>
              <w:t xml:space="preserve">що закiнчився 31 грудня 2015 року, пiдготовлена вiдповiдно до вимог усiх мiжнародних стандартiв фiнансової звiтностi, якi є чинними станом на 31.12.2015 року. </w:t>
            </w:r>
            <w:r>
              <w:rPr>
                <w:color w:val="000000"/>
                <w:sz w:val="20"/>
                <w:szCs w:val="20"/>
              </w:rPr>
              <w:br/>
              <w:t>ЗВIТ ЩОДО ВИМОГ IНШИХ ЗАКОНОДАВЧИХ ТА НОРМАТИВНИХ АКТIВ</w:t>
            </w:r>
            <w:r>
              <w:rPr>
                <w:color w:val="000000"/>
                <w:sz w:val="20"/>
                <w:szCs w:val="20"/>
              </w:rPr>
              <w:br/>
              <w:t>Розкриття iнформацiї про активи товарист</w:t>
            </w:r>
            <w:r>
              <w:rPr>
                <w:color w:val="000000"/>
                <w:sz w:val="20"/>
                <w:szCs w:val="20"/>
              </w:rPr>
              <w:t>ва</w:t>
            </w:r>
            <w:r>
              <w:rPr>
                <w:color w:val="000000"/>
                <w:sz w:val="20"/>
                <w:szCs w:val="20"/>
              </w:rPr>
              <w:br/>
              <w:t>Облiк нематерiальних активiв</w:t>
            </w:r>
            <w:r>
              <w:rPr>
                <w:color w:val="000000"/>
                <w:sz w:val="20"/>
                <w:szCs w:val="20"/>
              </w:rPr>
              <w:br/>
              <w:t>Облiк нематерiальних активiв ПАТ “Готель Подiлля” здiйснювався вiдповiдно до МСБО 38 “Нематерiальнi активи”. Первiсна вартiсть нематерiальних активiв станом на 31.12.2015 р. складала 41 тис. грн., накопичена амортизацiя – 25</w:t>
            </w:r>
            <w:r>
              <w:rPr>
                <w:color w:val="000000"/>
                <w:sz w:val="20"/>
                <w:szCs w:val="20"/>
              </w:rPr>
              <w:t xml:space="preserve"> тис. грн., залишкова вартiсть – 16 тис. грн. Амортизацiя нематерiальних активiв нараховувалась прямолiнiйним методом. Метод нарахування амортизацiї протягом перiоду, що перевiрявся, товариством не змiнювався.</w:t>
            </w:r>
            <w:r>
              <w:rPr>
                <w:color w:val="000000"/>
                <w:sz w:val="20"/>
                <w:szCs w:val="20"/>
              </w:rPr>
              <w:br/>
              <w:t>Облiк основних засобiв</w:t>
            </w:r>
            <w:r>
              <w:rPr>
                <w:color w:val="000000"/>
                <w:sz w:val="20"/>
                <w:szCs w:val="20"/>
              </w:rPr>
              <w:br/>
              <w:t>Аналiтичний та синтетич</w:t>
            </w:r>
            <w:r>
              <w:rPr>
                <w:color w:val="000000"/>
                <w:sz w:val="20"/>
                <w:szCs w:val="20"/>
              </w:rPr>
              <w:t>ний облiк основних засобiв ПАТ “Готель Подiлля” здiйснювався вiдповiдно до МСБО 16 “Основнi засоби”. Первiсна вартiсть основних засобiв, за якою вони вiдображенi в звiтi про фiнансовий стан на 31.12.15 р., складала 8748 тис. грн. Амортизацiя основних засоб</w:t>
            </w:r>
            <w:r>
              <w:rPr>
                <w:color w:val="000000"/>
                <w:sz w:val="20"/>
                <w:szCs w:val="20"/>
              </w:rPr>
              <w:t>iв нараховувалась прямолiнiйним методом. Метод нарахування амортизацiї протягом перiоду, що перевiрявся, товариством не змiнювався. Данi про суму зносу основних засобiв, наведенi в звiтi про фiнансовий стан, вiдповiдають даним регiстрiв облiку. Станом на 3</w:t>
            </w:r>
            <w:r>
              <w:rPr>
                <w:color w:val="000000"/>
                <w:sz w:val="20"/>
                <w:szCs w:val="20"/>
              </w:rPr>
              <w:t xml:space="preserve">1.12.15 р. знос основних засобiв становив 5285 тис. грн., залишкова вартiсть – 3463 тис. грн. У 2015 роцi переоцiнка основних засобiв не проводилась. </w:t>
            </w:r>
            <w:r>
              <w:rPr>
                <w:color w:val="000000"/>
                <w:sz w:val="20"/>
                <w:szCs w:val="20"/>
              </w:rPr>
              <w:br/>
              <w:t>Облiк запасiв</w:t>
            </w:r>
            <w:r>
              <w:rPr>
                <w:color w:val="000000"/>
                <w:sz w:val="20"/>
                <w:szCs w:val="20"/>
              </w:rPr>
              <w:br/>
              <w:t>Облiк запасiв ПАТ “Готель Подiлля” проводився згiдно з МСБО 2 “Запаси”. Одиницею облiку зап</w:t>
            </w:r>
            <w:r>
              <w:rPr>
                <w:color w:val="000000"/>
                <w:sz w:val="20"/>
                <w:szCs w:val="20"/>
              </w:rPr>
              <w:t>асiв є кожне найменування запасiв. Основнi i допомiжнi матерiали оцiненi по собiвартостi придбання. При вибуттi запасiв їх оцiнка здiйснювалась за методом собiвартостi перших за часом надходження запасiв (ФIФО). Незавершене виробництво оцiнювалось по вироб</w:t>
            </w:r>
            <w:r>
              <w:rPr>
                <w:color w:val="000000"/>
                <w:sz w:val="20"/>
                <w:szCs w:val="20"/>
              </w:rPr>
              <w:t>ничiй собiвартостi. Методи оцiнки при вибуттi запасiв були незмiнними протягом перiоду, що перевiрявся. Переоцiнка товарно-матерiальних цiнностей у перiодi, що перевiрявся, не проводилась.</w:t>
            </w:r>
            <w:r>
              <w:rPr>
                <w:color w:val="000000"/>
                <w:sz w:val="20"/>
                <w:szCs w:val="20"/>
              </w:rPr>
              <w:br/>
              <w:t>Станом на 31.12.2015 р. вартiсть запасiв становила 285 тис. грн., в</w:t>
            </w:r>
            <w:r>
              <w:rPr>
                <w:color w:val="000000"/>
                <w:sz w:val="20"/>
                <w:szCs w:val="20"/>
              </w:rPr>
              <w:t xml:space="preserve"> т.ч.: виробничих запасiв – 173 тис. грн., товарiв – 112 тис. грн.</w:t>
            </w:r>
            <w:r>
              <w:rPr>
                <w:color w:val="000000"/>
                <w:sz w:val="20"/>
                <w:szCs w:val="20"/>
              </w:rPr>
              <w:br/>
              <w:t>Облiк фiнансових активiв</w:t>
            </w:r>
            <w:r>
              <w:rPr>
                <w:color w:val="000000"/>
                <w:sz w:val="20"/>
                <w:szCs w:val="20"/>
              </w:rPr>
              <w:br/>
              <w:t>Первiсна вартiсть та подальша оцiнка фiнансових активiв визначена на пiдставi МСФЗ 7 “Фiнансовi iнструменти: розкриття iнформацiї”, МСФЗ 9 “Фiнансовi iнструменти” т</w:t>
            </w:r>
            <w:r>
              <w:rPr>
                <w:color w:val="000000"/>
                <w:sz w:val="20"/>
                <w:szCs w:val="20"/>
              </w:rPr>
              <w:t>а МСБО 32 “Фiнансовi iнструменти: подання”. На базi даних стандартiв було проведено узагальнення iнформацiї щодо дебiторської заборгованостi та розкритi основнi позицiї. Поточна дебiторська заборгованiсть за продукцiю, товари, роботи, послуги ПАТ “Готель П</w:t>
            </w:r>
            <w:r>
              <w:rPr>
                <w:color w:val="000000"/>
                <w:sz w:val="20"/>
                <w:szCs w:val="20"/>
              </w:rPr>
              <w:t>одiлля” станом на 31.12.2015 р. становить 264 тис. грн., за розрахунками за виданими авансами – 80 тис. грн., iнша поточна дебiторська заборгованiсть – 30 тис. грн.</w:t>
            </w:r>
            <w:r>
              <w:rPr>
                <w:color w:val="000000"/>
                <w:sz w:val="20"/>
                <w:szCs w:val="20"/>
              </w:rPr>
              <w:br/>
              <w:t>Облiк касових операцiй ведеться у вiдповiдностi з вимогами Положення “Про ведення касових о</w:t>
            </w:r>
            <w:r>
              <w:rPr>
                <w:color w:val="000000"/>
                <w:sz w:val="20"/>
                <w:szCs w:val="20"/>
              </w:rPr>
              <w:t>перацiй у нацiональнiй валютi України”, затвердженого постановою Правлiння НБУ № 637 вiд 15.12.2004 р. зi змiнами та доповненнями. Облiк здiйснення безготiвкових розрахункiв здiйснюється пiдприємством вiдповiдно до вимог Iнструкцiї “Про безготiвковi розрах</w:t>
            </w:r>
            <w:r>
              <w:rPr>
                <w:color w:val="000000"/>
                <w:sz w:val="20"/>
                <w:szCs w:val="20"/>
              </w:rPr>
              <w:t>унки в нацiональнiй валютi в Українi”, затвердженою Постановою Правлiння НБУ вiд 21.01.2004 № 22. Залишки грошових коштiв та їх еквiвалентiв складають 106 тис. грн., в тому числi залишки готiвки – 26 тис. грн., залишки грошових коштiв на рахунках в банку –</w:t>
            </w:r>
            <w:r>
              <w:rPr>
                <w:color w:val="000000"/>
                <w:sz w:val="20"/>
                <w:szCs w:val="20"/>
              </w:rPr>
              <w:t xml:space="preserve"> 80 тис. грн.</w:t>
            </w:r>
            <w:r>
              <w:rPr>
                <w:color w:val="000000"/>
                <w:sz w:val="20"/>
                <w:szCs w:val="20"/>
              </w:rPr>
              <w:br/>
              <w:t>Розкриття iнформацiї про власний капiтал та зобов’язання товариства</w:t>
            </w:r>
            <w:r>
              <w:rPr>
                <w:color w:val="000000"/>
                <w:sz w:val="20"/>
                <w:szCs w:val="20"/>
              </w:rPr>
              <w:br/>
              <w:t>Облiк власного капiталу</w:t>
            </w:r>
            <w:r>
              <w:rPr>
                <w:color w:val="000000"/>
                <w:sz w:val="20"/>
                <w:szCs w:val="20"/>
              </w:rPr>
              <w:br/>
              <w:t>Перевiркою встановлено, що статутний капiтал ПАТ “Готель Подiлля” вiдповiдає установчим документам та даним бухгалтерського облiку.</w:t>
            </w:r>
            <w:r>
              <w:rPr>
                <w:color w:val="000000"/>
                <w:sz w:val="20"/>
                <w:szCs w:val="20"/>
              </w:rPr>
              <w:br/>
              <w:t>Розмiр визначеного</w:t>
            </w:r>
            <w:r>
              <w:rPr>
                <w:color w:val="000000"/>
                <w:sz w:val="20"/>
                <w:szCs w:val="20"/>
              </w:rPr>
              <w:t xml:space="preserve"> та сплаченого зареєстрованого (статутного) капiталу складає 1836 тис. грн., який розподiлений на 7344760 штук простих iменних акцiй номiнальною вартiстю 0,25 грн. кожна. Акцiї товариства iснують в бездокументарнiй формi. Станом на 31.12.2015 р. дематерiал</w:t>
            </w:r>
            <w:r>
              <w:rPr>
                <w:color w:val="000000"/>
                <w:sz w:val="20"/>
                <w:szCs w:val="20"/>
              </w:rPr>
              <w:t xml:space="preserve">iзацiя акцiй завершена. Протягом звiтного перiоду на пiдприємствi емiсiя акцiй не здiйснювалася, розмiр зареєстрованого (статутного) капiталу не змiнився. </w:t>
            </w:r>
            <w:r>
              <w:rPr>
                <w:color w:val="000000"/>
                <w:sz w:val="20"/>
                <w:szCs w:val="20"/>
              </w:rPr>
              <w:br/>
              <w:t>Сума нерозподiленого прибутку за 2015 р. зменшилась на 323 тис. грн. i склала 890 тис. грн.</w:t>
            </w:r>
            <w:r>
              <w:rPr>
                <w:color w:val="000000"/>
                <w:sz w:val="20"/>
                <w:szCs w:val="20"/>
              </w:rPr>
              <w:br/>
              <w:t>Вiдповiд</w:t>
            </w:r>
            <w:r>
              <w:rPr>
                <w:color w:val="000000"/>
                <w:sz w:val="20"/>
                <w:szCs w:val="20"/>
              </w:rPr>
              <w:t>нiсть вартостi чистих активiв вимогам законодавства</w:t>
            </w:r>
            <w:r>
              <w:rPr>
                <w:color w:val="000000"/>
                <w:sz w:val="20"/>
                <w:szCs w:val="20"/>
              </w:rPr>
              <w:br/>
              <w:t>Вартiсть чистих активiв ПАТ “Готель Подiлля” визначена шляхом вирахування iз суми активiв, прийнятих до розрахунку, суми його зобов'язань, прийнятих до розрахунку.</w:t>
            </w:r>
            <w:r>
              <w:rPr>
                <w:color w:val="000000"/>
                <w:sz w:val="20"/>
                <w:szCs w:val="20"/>
              </w:rPr>
              <w:br/>
              <w:t>Згiдно Методичних рекомендацiй щодо визн</w:t>
            </w:r>
            <w:r>
              <w:rPr>
                <w:color w:val="000000"/>
                <w:sz w:val="20"/>
                <w:szCs w:val="20"/>
              </w:rPr>
              <w:t>ачення вартостi чистих активiв акцiонерних товариств, затверджених рiшенням ДКЦПФР вiд 17.11.2004 р. № 485, станом на 31.12.2015 року чистi активи ПАТ “Готель Подiлля” складають, тис. грн.:</w:t>
            </w:r>
            <w:r>
              <w:rPr>
                <w:color w:val="000000"/>
                <w:sz w:val="20"/>
                <w:szCs w:val="20"/>
              </w:rPr>
              <w:br/>
              <w:t>№ п/п Показник Значення показника</w:t>
            </w:r>
            <w:r>
              <w:rPr>
                <w:color w:val="000000"/>
                <w:sz w:val="20"/>
                <w:szCs w:val="20"/>
              </w:rPr>
              <w:br/>
              <w:t>1 Активи</w:t>
            </w:r>
            <w:r>
              <w:rPr>
                <w:color w:val="000000"/>
                <w:sz w:val="20"/>
                <w:szCs w:val="20"/>
              </w:rPr>
              <w:br/>
              <w:t>в т.ч.: 4272</w:t>
            </w:r>
            <w:r>
              <w:rPr>
                <w:color w:val="000000"/>
                <w:sz w:val="20"/>
                <w:szCs w:val="20"/>
              </w:rPr>
              <w:br/>
              <w:t>- необорот</w:t>
            </w:r>
            <w:r>
              <w:rPr>
                <w:color w:val="000000"/>
                <w:sz w:val="20"/>
                <w:szCs w:val="20"/>
              </w:rPr>
              <w:t>нi активи 3479</w:t>
            </w:r>
            <w:r>
              <w:rPr>
                <w:color w:val="000000"/>
                <w:sz w:val="20"/>
                <w:szCs w:val="20"/>
              </w:rPr>
              <w:br/>
              <w:t>- оборотнi активи 793</w:t>
            </w:r>
            <w:r>
              <w:rPr>
                <w:color w:val="000000"/>
                <w:sz w:val="20"/>
                <w:szCs w:val="20"/>
              </w:rPr>
              <w:br/>
              <w:t>- необоротнi активи, утримуванi для продажу, та групи вибуття 0</w:t>
            </w:r>
            <w:r>
              <w:rPr>
                <w:color w:val="000000"/>
                <w:sz w:val="20"/>
                <w:szCs w:val="20"/>
              </w:rPr>
              <w:br/>
              <w:t>2. Зобов’язання</w:t>
            </w:r>
            <w:r>
              <w:rPr>
                <w:color w:val="000000"/>
                <w:sz w:val="20"/>
                <w:szCs w:val="20"/>
              </w:rPr>
              <w:br/>
              <w:t>в т.ч.: 1546</w:t>
            </w:r>
            <w:r>
              <w:rPr>
                <w:color w:val="000000"/>
                <w:sz w:val="20"/>
                <w:szCs w:val="20"/>
              </w:rPr>
              <w:br/>
              <w:t>- довгостроковi зобов’язання i забезпечення 27</w:t>
            </w:r>
            <w:r>
              <w:rPr>
                <w:color w:val="000000"/>
                <w:sz w:val="20"/>
                <w:szCs w:val="20"/>
              </w:rPr>
              <w:br/>
              <w:t>- поточнi зобов’язання i забезпечення 1519</w:t>
            </w:r>
            <w:r>
              <w:rPr>
                <w:color w:val="000000"/>
                <w:sz w:val="20"/>
                <w:szCs w:val="20"/>
              </w:rPr>
              <w:br/>
              <w:t>- зобов’язання, пов’язанi з необорот</w:t>
            </w:r>
            <w:r>
              <w:rPr>
                <w:color w:val="000000"/>
                <w:sz w:val="20"/>
                <w:szCs w:val="20"/>
              </w:rPr>
              <w:t>ними активами, утримуваними для продажу, та групами вибуття 0</w:t>
            </w:r>
            <w:r>
              <w:rPr>
                <w:color w:val="000000"/>
                <w:sz w:val="20"/>
                <w:szCs w:val="20"/>
              </w:rPr>
              <w:br/>
              <w:t>- чиста вартiсть активiв недержавного пенсiйного фонду 0</w:t>
            </w:r>
            <w:r>
              <w:rPr>
                <w:color w:val="000000"/>
                <w:sz w:val="20"/>
                <w:szCs w:val="20"/>
              </w:rPr>
              <w:br/>
              <w:t>3 Чистi активи</w:t>
            </w:r>
            <w:r>
              <w:rPr>
                <w:color w:val="000000"/>
                <w:sz w:val="20"/>
                <w:szCs w:val="20"/>
              </w:rPr>
              <w:br/>
              <w:t>в т.ч.: 2726</w:t>
            </w:r>
            <w:r>
              <w:rPr>
                <w:color w:val="000000"/>
                <w:sz w:val="20"/>
                <w:szCs w:val="20"/>
              </w:rPr>
              <w:br/>
              <w:t>3.1 - зареєстрований (статутний) капiтал 1836</w:t>
            </w:r>
            <w:r>
              <w:rPr>
                <w:color w:val="000000"/>
                <w:sz w:val="20"/>
                <w:szCs w:val="20"/>
              </w:rPr>
              <w:br/>
              <w:t>3.2 - неоплачений капiтал 0</w:t>
            </w:r>
            <w:r>
              <w:rPr>
                <w:color w:val="000000"/>
                <w:sz w:val="20"/>
                <w:szCs w:val="20"/>
              </w:rPr>
              <w:br/>
              <w:t>3.3 - вилучений капiтал (0)</w:t>
            </w:r>
            <w:r>
              <w:rPr>
                <w:color w:val="000000"/>
                <w:sz w:val="20"/>
                <w:szCs w:val="20"/>
              </w:rPr>
              <w:br/>
              <w:t>4 Перев</w:t>
            </w:r>
            <w:r>
              <w:rPr>
                <w:color w:val="000000"/>
                <w:sz w:val="20"/>
                <w:szCs w:val="20"/>
              </w:rPr>
              <w:t>ищення вартостi чистих активiв ПАТ “Готель Подiлля” над розмiром зареєстрованого (статутного) капiталу (ряд. 3 – ряд. 3.1) 890</w:t>
            </w:r>
            <w:r>
              <w:rPr>
                <w:color w:val="000000"/>
                <w:sz w:val="20"/>
                <w:szCs w:val="20"/>
              </w:rPr>
              <w:br/>
              <w:t>5 Спiввiдношення вартостi чистих активiв ПАТ “Готель Подiлля” i розмiру зареєстрованого (статутного) капiталу (ряд. 3 / ряд. 3.1)</w:t>
            </w:r>
            <w:r>
              <w:rPr>
                <w:color w:val="000000"/>
                <w:sz w:val="20"/>
                <w:szCs w:val="20"/>
              </w:rPr>
              <w:t xml:space="preserve"> 1,48</w:t>
            </w:r>
            <w:r>
              <w:rPr>
                <w:color w:val="000000"/>
                <w:sz w:val="20"/>
                <w:szCs w:val="20"/>
              </w:rPr>
              <w:br/>
              <w:t>На думку аудитора, вартiсть чистих активiв ПАТ “Готель Подiлля” станом на 31.12.2015 року складає 2726 тис. грн., перевищуючи розмiр зареєстрованого статутного капiталу на 890 тис. грн., що вiдповiдає вимогам ст. 155 Цивiльного кодексу України.</w:t>
            </w:r>
            <w:r>
              <w:rPr>
                <w:color w:val="000000"/>
                <w:sz w:val="20"/>
                <w:szCs w:val="20"/>
              </w:rPr>
              <w:br/>
            </w:r>
            <w:r>
              <w:rPr>
                <w:color w:val="000000"/>
                <w:sz w:val="20"/>
                <w:szCs w:val="20"/>
              </w:rPr>
              <w:br/>
              <w:t>Облi</w:t>
            </w:r>
            <w:r>
              <w:rPr>
                <w:color w:val="000000"/>
                <w:sz w:val="20"/>
                <w:szCs w:val="20"/>
              </w:rPr>
              <w:t>к поточних зобов’язань i забезпечень</w:t>
            </w:r>
            <w:r>
              <w:rPr>
                <w:color w:val="000000"/>
                <w:sz w:val="20"/>
                <w:szCs w:val="20"/>
              </w:rPr>
              <w:br/>
              <w:t>Визнання, облiк та оцiнка поточних зобов’язань здiйснювались вiдповiдно до МСФЗ 7 “Фiнансовi iнструменти: розкриття iнформацiї”, МСФЗ 9 “Фiнансовi iнструменти” та МСБО 32 “Фiнансовi iнструменти: подання”.</w:t>
            </w:r>
            <w:r>
              <w:rPr>
                <w:color w:val="000000"/>
                <w:sz w:val="20"/>
                <w:szCs w:val="20"/>
              </w:rPr>
              <w:br/>
              <w:t>Поточна кредит</w:t>
            </w:r>
            <w:r>
              <w:rPr>
                <w:color w:val="000000"/>
                <w:sz w:val="20"/>
                <w:szCs w:val="20"/>
              </w:rPr>
              <w:t>орська заборгованiсть за товари, роботи, послуги ПАТ “Готель Подiлля” станом на 31.12.2015 р. становить 196 тис. грн., за розрахунками з бюджетом – 102 тис. грн., за розрахунками зi страхування – 41 тис. грн., за розрахунками з оплати працi – 81 тис. грн.,</w:t>
            </w:r>
            <w:r>
              <w:rPr>
                <w:color w:val="000000"/>
                <w:sz w:val="20"/>
                <w:szCs w:val="20"/>
              </w:rPr>
              <w:t xml:space="preserve"> за одержаними авансами – 270 тис. грн., iншi поточнi зобов’язання – 829 тис. грн. </w:t>
            </w:r>
            <w:r>
              <w:rPr>
                <w:color w:val="000000"/>
                <w:sz w:val="20"/>
                <w:szCs w:val="20"/>
              </w:rPr>
              <w:br/>
              <w:t>Розкриття iнформацiї про доходи i витрати товариства</w:t>
            </w:r>
            <w:r>
              <w:rPr>
                <w:color w:val="000000"/>
                <w:sz w:val="20"/>
                <w:szCs w:val="20"/>
              </w:rPr>
              <w:br/>
              <w:t>Облiк витрат</w:t>
            </w:r>
            <w:r>
              <w:rPr>
                <w:color w:val="000000"/>
                <w:sz w:val="20"/>
                <w:szCs w:val="20"/>
              </w:rPr>
              <w:br/>
              <w:t>Облiк витрат виробництва, непрямих витрат, порядок розподiлу загальновиробничих витрат ПАТ “Готель Подiлля</w:t>
            </w:r>
            <w:r>
              <w:rPr>
                <w:color w:val="000000"/>
                <w:sz w:val="20"/>
                <w:szCs w:val="20"/>
              </w:rPr>
              <w:t>” за 2015 рiк проводився у вiдповiдностi з Концептуальною основою складання та подання фiнансових звiтiв, МСБО 2 “Запаси”.</w:t>
            </w:r>
            <w:r>
              <w:rPr>
                <w:color w:val="000000"/>
                <w:sz w:val="20"/>
                <w:szCs w:val="20"/>
              </w:rPr>
              <w:br/>
              <w:t>За 2015 рiк собiвартiсть реалiзованої продукцiї, товарiв, робiт, послуг склала 3631 тис. грн., адмiнiстративнi витрати – 1014 тис. гр</w:t>
            </w:r>
            <w:r>
              <w:rPr>
                <w:color w:val="000000"/>
                <w:sz w:val="20"/>
                <w:szCs w:val="20"/>
              </w:rPr>
              <w:t>н., витрати на збут – 471 тис. грн.., iншi операцiйнi витрати – 34 тис. грн. Склад операцiйних витрат пiдприємства за елементами за 2015 рiк:</w:t>
            </w:r>
            <w:r>
              <w:rPr>
                <w:color w:val="000000"/>
                <w:sz w:val="20"/>
                <w:szCs w:val="20"/>
              </w:rPr>
              <w:br/>
              <w:t xml:space="preserve">матерiальнi затрати – 1712 тис. грн.; </w:t>
            </w:r>
            <w:r>
              <w:rPr>
                <w:color w:val="000000"/>
                <w:sz w:val="20"/>
                <w:szCs w:val="20"/>
              </w:rPr>
              <w:br/>
              <w:t xml:space="preserve">витрати на оплату працi – 1697 тис. грн.; </w:t>
            </w:r>
            <w:r>
              <w:rPr>
                <w:color w:val="000000"/>
                <w:sz w:val="20"/>
                <w:szCs w:val="20"/>
              </w:rPr>
              <w:br/>
              <w:t>вiдрахування на соцiальнi заходи</w:t>
            </w:r>
            <w:r>
              <w:rPr>
                <w:color w:val="000000"/>
                <w:sz w:val="20"/>
                <w:szCs w:val="20"/>
              </w:rPr>
              <w:t xml:space="preserve"> – 601 тис. грн.; </w:t>
            </w:r>
            <w:r>
              <w:rPr>
                <w:color w:val="000000"/>
                <w:sz w:val="20"/>
                <w:szCs w:val="20"/>
              </w:rPr>
              <w:br/>
              <w:t xml:space="preserve">амортизацiя – 326 тис. грн.; </w:t>
            </w:r>
            <w:r>
              <w:rPr>
                <w:color w:val="000000"/>
                <w:sz w:val="20"/>
                <w:szCs w:val="20"/>
              </w:rPr>
              <w:br/>
              <w:t xml:space="preserve">iншi операцiйнi витрати – 814 тис. грн. </w:t>
            </w:r>
            <w:r>
              <w:rPr>
                <w:color w:val="000000"/>
                <w:sz w:val="20"/>
                <w:szCs w:val="20"/>
              </w:rPr>
              <w:br/>
              <w:t>Облiк доходiв та фiнансових результатiв</w:t>
            </w:r>
            <w:r>
              <w:rPr>
                <w:color w:val="000000"/>
                <w:sz w:val="20"/>
                <w:szCs w:val="20"/>
              </w:rPr>
              <w:br/>
              <w:t>Облiк доходу вiд реалiзацiї готової продукцiї, робiт та послуг ПАТ “Готель Подiлля” ведеться вiдповiдно до МСБО 18 “Дохiд”, зг</w:t>
            </w:r>
            <w:r>
              <w:rPr>
                <w:color w:val="000000"/>
                <w:sz w:val="20"/>
                <w:szCs w:val="20"/>
              </w:rPr>
              <w:t xml:space="preserve">iдно з яким дохiд визнається тiльки, коли є ймовiрнiсть надходження до суб’єкта господарювання економiчних вигiд, пов’язаних з операцiєю. </w:t>
            </w:r>
            <w:r>
              <w:rPr>
                <w:color w:val="000000"/>
                <w:sz w:val="20"/>
                <w:szCs w:val="20"/>
              </w:rPr>
              <w:br/>
              <w:t>За звiтний перiод ПАТ “Готель Подiлля” отриманий чистий дохiд (виручка) вiд реалiзацiї робiт, послуг у розмiрi 4821 т</w:t>
            </w:r>
            <w:r>
              <w:rPr>
                <w:color w:val="000000"/>
                <w:sz w:val="20"/>
                <w:szCs w:val="20"/>
              </w:rPr>
              <w:t xml:space="preserve">ис. грн. Чистий збиток товариства згiдно даних бухгалтерського облiку в 2015 роцi становить 323 тис. грн. </w:t>
            </w:r>
            <w:r>
              <w:rPr>
                <w:color w:val="000000"/>
                <w:sz w:val="20"/>
                <w:szCs w:val="20"/>
              </w:rPr>
              <w:br/>
              <w:t>Наявнiсть суттєвих невiдповiдностей мiж фiнансовою звiтнiстю, що пiдлягала аудиту, та iншою iнформацiєю, що розкривається емiтентом цiнних паперiв та</w:t>
            </w:r>
            <w:r>
              <w:rPr>
                <w:color w:val="000000"/>
                <w:sz w:val="20"/>
                <w:szCs w:val="20"/>
              </w:rPr>
              <w:t xml:space="preserve"> подається до НКЦПФР разом з фiнансовою звiтнiстю</w:t>
            </w:r>
            <w:r>
              <w:rPr>
                <w:color w:val="000000"/>
                <w:sz w:val="20"/>
                <w:szCs w:val="20"/>
              </w:rPr>
              <w:br/>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акц</w:t>
            </w:r>
            <w:r>
              <w:rPr>
                <w:color w:val="000000"/>
                <w:sz w:val="20"/>
                <w:szCs w:val="20"/>
              </w:rPr>
              <w:t>iонерним товариством у вiдповiдностi з МСА 720 “Вiдповiдальнiсть аудитора щодо iншої iнформацiї в документах, що мiстять перевiрену аудитором фiнансову звiтнiсть”.</w:t>
            </w:r>
            <w:r>
              <w:rPr>
                <w:color w:val="000000"/>
                <w:sz w:val="20"/>
                <w:szCs w:val="20"/>
              </w:rPr>
              <w:br/>
              <w:t>В результатi проведення аудиторських процедур нами не було встановлено фактiв про iншi подiї</w:t>
            </w:r>
            <w:r>
              <w:rPr>
                <w:color w:val="000000"/>
                <w:sz w:val="20"/>
                <w:szCs w:val="20"/>
              </w:rPr>
              <w:t>, iнформацiя про якi б мала надаватись користувачам звiтностi.</w:t>
            </w:r>
            <w:r>
              <w:rPr>
                <w:color w:val="000000"/>
                <w:sz w:val="20"/>
                <w:szCs w:val="20"/>
              </w:rPr>
              <w:br/>
              <w:t>В ходi аудиту суттєвих невiдповiдностей мiж фiнансовою звiтнiстю, що пiдлягала аудиту, та iншою iнформацiєю, що розкривається ПАТ “Готель Подiлля” та подається Комiсiї разом з фiнансовою звiтнi</w:t>
            </w:r>
            <w:r>
              <w:rPr>
                <w:color w:val="000000"/>
                <w:sz w:val="20"/>
                <w:szCs w:val="20"/>
              </w:rPr>
              <w:t xml:space="preserve">стю, не виявлено. </w:t>
            </w:r>
            <w:r>
              <w:rPr>
                <w:color w:val="000000"/>
                <w:sz w:val="20"/>
                <w:szCs w:val="20"/>
              </w:rPr>
              <w:br/>
              <w:t>Виконання значних правочинiв (10 i бiльше вiдсоткiв вартостi товариства за даними останньої рiчної фiнансової звiтностi) вiдповiдно до Закону України “Про акцiонернi товариства”</w:t>
            </w:r>
            <w:r>
              <w:rPr>
                <w:color w:val="000000"/>
                <w:sz w:val="20"/>
                <w:szCs w:val="20"/>
              </w:rPr>
              <w:br/>
              <w:t>В 2015 роцi значнi правочини (вартiсть майна або послуг, що</w:t>
            </w:r>
            <w:r>
              <w:rPr>
                <w:color w:val="000000"/>
                <w:sz w:val="20"/>
                <w:szCs w:val="20"/>
              </w:rPr>
              <w:t xml:space="preserve"> є їх предметом, становить вiд 10 до 25 вiдсоткiв вартостi активiв за даними останньої рiчної фiнансової звiтностi), вiдповiдно до ст. 70 Закону України “Про акцiонернi товариства”, ПАТ “Готель Подiлля” не були вчиненi.</w:t>
            </w:r>
            <w:r>
              <w:rPr>
                <w:color w:val="000000"/>
                <w:sz w:val="20"/>
                <w:szCs w:val="20"/>
              </w:rPr>
              <w:br/>
              <w:t>Висловлення думки щодо стану корпора</w:t>
            </w:r>
            <w:r>
              <w:rPr>
                <w:color w:val="000000"/>
                <w:sz w:val="20"/>
                <w:szCs w:val="20"/>
              </w:rPr>
              <w:t>тивного управлiння, у тому числi внутрiшнього аудиту вiдповiдно до Закону України “Про акцiонернi товариства”</w:t>
            </w:r>
            <w:r>
              <w:rPr>
                <w:color w:val="000000"/>
                <w:sz w:val="20"/>
                <w:szCs w:val="20"/>
              </w:rPr>
              <w:br/>
              <w:t>Метою виконання аудиторських процедур щодо стану корпоративного управлiння, у тому числi внутрiшнього аудиту, вiдповiдно до Закону України “Про ак</w:t>
            </w:r>
            <w:r>
              <w:rPr>
                <w:color w:val="000000"/>
                <w:sz w:val="20"/>
                <w:szCs w:val="20"/>
              </w:rPr>
              <w:t>цiонернi товариства” було отримання доказiв, якi дозволяють сформувати судження щодо вiдповiдностi системи корпоративного управлiння у товариствi вимогам Закону України “Про акцiонернi товариства” та вимогам Статуту.</w:t>
            </w:r>
            <w:r>
              <w:rPr>
                <w:color w:val="000000"/>
                <w:sz w:val="20"/>
                <w:szCs w:val="20"/>
              </w:rPr>
              <w:br/>
              <w:t>В 2015 роцi стан корпоративного управлi</w:t>
            </w:r>
            <w:r>
              <w:rPr>
                <w:color w:val="000000"/>
                <w:sz w:val="20"/>
                <w:szCs w:val="20"/>
              </w:rPr>
              <w:t>ння ПАТ “Готель Подiлля” частково вiдповiдає вимогам Закону України “Про акцiонернi товариства” та Принципам корпоративного управлiння, затвердженим Рiшенням ДКЦПФР № 571 вiд 11.12.2003 р., оскiльки посада внутрiшнього аудитора на дату перевiрки на пiдприє</w:t>
            </w:r>
            <w:r>
              <w:rPr>
                <w:color w:val="000000"/>
                <w:sz w:val="20"/>
                <w:szCs w:val="20"/>
              </w:rPr>
              <w:t>мствi не створена.</w:t>
            </w:r>
            <w:r>
              <w:rPr>
                <w:color w:val="000000"/>
                <w:sz w:val="20"/>
                <w:szCs w:val="20"/>
              </w:rPr>
              <w:br/>
              <w:t>Iдентифiкацiя та оцiнка аудитором ризикiв суттєвого викривлення фiнансової звiтностi внаслiдок шахрайства</w:t>
            </w:r>
            <w:r>
              <w:rPr>
                <w:color w:val="000000"/>
                <w:sz w:val="20"/>
                <w:szCs w:val="20"/>
              </w:rPr>
              <w:br/>
              <w:t>Пiд час виконання процедур оцiнки ризикiв i пов’язаної з ними дiяльностi для отримання розумiння суб’єкта господарювання та його се</w:t>
            </w:r>
            <w:r>
              <w:rPr>
                <w:color w:val="000000"/>
                <w:sz w:val="20"/>
                <w:szCs w:val="20"/>
              </w:rPr>
              <w:t>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w:t>
            </w:r>
            <w:r>
              <w:rPr>
                <w:color w:val="000000"/>
                <w:sz w:val="20"/>
                <w:szCs w:val="20"/>
              </w:rPr>
              <w:t xml:space="preserve">истовуватиметься пiд час iдентифiкацiї ризикiв суттєвого викривлення внаслiдок шахрайства. </w:t>
            </w:r>
            <w:r>
              <w:rPr>
                <w:color w:val="000000"/>
                <w:sz w:val="20"/>
                <w:szCs w:val="20"/>
              </w:rPr>
              <w:br/>
              <w:t>Аудитором були здiйсненi запити до управлiнського персоналу, проведенi аналiтичнi процедури та контрольнi тести, виконанi спостереження та перевiрка. Аудитор отрима</w:t>
            </w:r>
            <w:r>
              <w:rPr>
                <w:color w:val="000000"/>
                <w:sz w:val="20"/>
                <w:szCs w:val="20"/>
              </w:rPr>
              <w:t>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w:t>
            </w:r>
            <w:r>
              <w:rPr>
                <w:color w:val="000000"/>
                <w:sz w:val="20"/>
                <w:szCs w:val="20"/>
              </w:rPr>
              <w:t>езультатiв.</w:t>
            </w:r>
            <w:r>
              <w:rPr>
                <w:color w:val="000000"/>
                <w:sz w:val="20"/>
                <w:szCs w:val="20"/>
              </w:rPr>
              <w:br/>
              <w:t>Бухгалтерський облiк у товариствi вiдповiдає положенням, якi зафiксованi у наказi про облiкову полiтику пiдприємства. Концептуальною основою фiнансової звiтностi є чиннi закони та iншi нормативно-правовi акти України, Мiжнароднi стандарти фiнан</w:t>
            </w:r>
            <w:r>
              <w:rPr>
                <w:color w:val="000000"/>
                <w:sz w:val="20"/>
                <w:szCs w:val="20"/>
              </w:rPr>
              <w:t>сової звiтностi та внутрiшнi вимоги i положення пiдприємства.</w:t>
            </w:r>
            <w:r>
              <w:rPr>
                <w:color w:val="000000"/>
                <w:sz w:val="20"/>
                <w:szCs w:val="20"/>
              </w:rPr>
              <w:br/>
              <w:t>При проведеннi iдентифiкацiї та оцiнки аудиторських ризикiв суттєвого викривлення фiнансової звiтностi ПАТ “Готель Подiлля” внаслiдок шахрайства, вiдповiдно до вимог МСА 240 “Вiдповiдальнiсть ау</w:t>
            </w:r>
            <w:r>
              <w:rPr>
                <w:color w:val="000000"/>
                <w:sz w:val="20"/>
                <w:szCs w:val="20"/>
              </w:rPr>
              <w:t>дитора, що стосується шахрайства, при аудитi фiнансової звiтностi”, не виявлено обставин, що свiдчать про можливiсть шахрайства.</w:t>
            </w:r>
            <w:r>
              <w:rPr>
                <w:color w:val="000000"/>
                <w:sz w:val="20"/>
                <w:szCs w:val="20"/>
              </w:rPr>
              <w:br/>
            </w:r>
            <w:r>
              <w:rPr>
                <w:color w:val="000000"/>
                <w:sz w:val="20"/>
                <w:szCs w:val="20"/>
              </w:rPr>
              <w:br/>
              <w:t xml:space="preserve">Iнформацiя про подiї, якi вiдбулись у 2015 р. i могли б вплинути на фiнансово-господарський стан товариства та безперервнiсть </w:t>
            </w:r>
            <w:r>
              <w:rPr>
                <w:color w:val="000000"/>
                <w:sz w:val="20"/>
                <w:szCs w:val="20"/>
              </w:rPr>
              <w:t>його дiяльностi</w:t>
            </w:r>
            <w:r>
              <w:rPr>
                <w:color w:val="000000"/>
                <w:sz w:val="20"/>
                <w:szCs w:val="20"/>
              </w:rPr>
              <w:br/>
              <w:t>Подiй, якi могли б вплинути на фiнансово-господарський стан емiтента та призвести до значної змiни вартостi його цiнних паперiв, визначених частиною першою ст. 41 Закону України “Про цiннi папери та фондовий ринок” не вiдбувалося. За резуль</w:t>
            </w:r>
            <w:r>
              <w:rPr>
                <w:color w:val="000000"/>
                <w:sz w:val="20"/>
                <w:szCs w:val="20"/>
              </w:rPr>
              <w:t>татами аудиту не виявлено умов, якi викликають сумнiви у можливостi подальшого функцiонування ПАТ “Готель Подiлля” принаймнi 12 мiсяцiв вiд дати фiнансової звiтностi.</w:t>
            </w:r>
            <w:r>
              <w:rPr>
                <w:color w:val="000000"/>
                <w:sz w:val="20"/>
                <w:szCs w:val="20"/>
              </w:rPr>
              <w:br/>
              <w:t>Основнi вiдомостi про аудиторську фiрму</w:t>
            </w:r>
            <w:r>
              <w:rPr>
                <w:color w:val="000000"/>
                <w:sz w:val="20"/>
                <w:szCs w:val="20"/>
              </w:rPr>
              <w:br/>
              <w:t>Повна назва : Приватна аудиторська фiрма “Аудит -</w:t>
            </w:r>
            <w:r>
              <w:rPr>
                <w:color w:val="000000"/>
                <w:sz w:val="20"/>
                <w:szCs w:val="20"/>
              </w:rPr>
              <w:t xml:space="preserve"> Подiлля”;</w:t>
            </w:r>
            <w:r>
              <w:rPr>
                <w:color w:val="000000"/>
                <w:sz w:val="20"/>
                <w:szCs w:val="20"/>
              </w:rPr>
              <w:br/>
              <w:t>Код ЄДРПОУ: 32179801;</w:t>
            </w:r>
            <w:r>
              <w:rPr>
                <w:color w:val="000000"/>
                <w:sz w:val="20"/>
                <w:szCs w:val="20"/>
              </w:rPr>
              <w:br/>
              <w:t>Мiсцезнаходження: 29015, м. Хмельницький, пр. Миру, 101/А, кiм.210;</w:t>
            </w:r>
            <w:r>
              <w:rPr>
                <w:color w:val="000000"/>
                <w:sz w:val="20"/>
                <w:szCs w:val="20"/>
              </w:rPr>
              <w:br/>
              <w:t>Реєстрацiйнi данi: Зареєстроване розпорядженням виконавчого комiтету Хмельницької мiської Ради Хмельницької областi</w:t>
            </w:r>
            <w:r>
              <w:rPr>
                <w:color w:val="000000"/>
                <w:sz w:val="20"/>
                <w:szCs w:val="20"/>
              </w:rPr>
              <w:br/>
              <w:t>Номер та дата видачi Свiдоцтва про внес</w:t>
            </w:r>
            <w:r>
              <w:rPr>
                <w:color w:val="000000"/>
                <w:sz w:val="20"/>
                <w:szCs w:val="20"/>
              </w:rPr>
              <w:t xml:space="preserve">ення в Реєстр </w:t>
            </w:r>
            <w:r>
              <w:rPr>
                <w:color w:val="000000"/>
                <w:sz w:val="20"/>
                <w:szCs w:val="20"/>
              </w:rPr>
              <w:br/>
              <w:t>аудиторських фiрм та аудиторiв, якi одноособово надають послуги:</w:t>
            </w:r>
            <w:r>
              <w:rPr>
                <w:color w:val="000000"/>
                <w:sz w:val="20"/>
                <w:szCs w:val="20"/>
              </w:rPr>
              <w:br/>
              <w:t>№ 3069 вiд 31.10.2002 року, продовжено до 06.09.2017 року.</w:t>
            </w:r>
            <w:r>
              <w:rPr>
                <w:color w:val="000000"/>
                <w:sz w:val="20"/>
                <w:szCs w:val="20"/>
              </w:rPr>
              <w:br/>
              <w:t xml:space="preserve">Рiшення Аудиторської палати України про внесення до Перелiку </w:t>
            </w:r>
            <w:r>
              <w:rPr>
                <w:color w:val="000000"/>
                <w:sz w:val="20"/>
                <w:szCs w:val="20"/>
              </w:rPr>
              <w:br/>
              <w:t>аудиторських фiрм, якi вiдповiдають критерiям для прове</w:t>
            </w:r>
            <w:r>
              <w:rPr>
                <w:color w:val="000000"/>
                <w:sz w:val="20"/>
                <w:szCs w:val="20"/>
              </w:rPr>
              <w:t xml:space="preserve">дення </w:t>
            </w:r>
            <w:r>
              <w:rPr>
                <w:color w:val="000000"/>
                <w:sz w:val="20"/>
                <w:szCs w:val="20"/>
              </w:rPr>
              <w:br/>
              <w:t>обов’язкового аудиту № 273/3 вiд 04.07.2013 року</w:t>
            </w:r>
            <w:r>
              <w:rPr>
                <w:color w:val="000000"/>
                <w:sz w:val="20"/>
                <w:szCs w:val="20"/>
              </w:rPr>
              <w:br/>
              <w:t>Контактний телефон : 71-50-07, 0-67-999-2567.</w:t>
            </w:r>
            <w:r>
              <w:rPr>
                <w:color w:val="000000"/>
                <w:sz w:val="20"/>
                <w:szCs w:val="20"/>
              </w:rPr>
              <w:br/>
              <w:t>електронна адреса: antonina_audit@mail.ru</w:t>
            </w:r>
            <w:r>
              <w:rPr>
                <w:color w:val="000000"/>
                <w:sz w:val="20"/>
                <w:szCs w:val="20"/>
              </w:rPr>
              <w:br/>
              <w:t>Дата i номер договору на проведення аудиту: 21.12.2015 р. № 20-аудит</w:t>
            </w:r>
            <w:r>
              <w:rPr>
                <w:color w:val="000000"/>
                <w:sz w:val="20"/>
                <w:szCs w:val="20"/>
              </w:rPr>
              <w:br/>
              <w:t>Дата початку i дата закiнчення проведення а</w:t>
            </w:r>
            <w:r>
              <w:rPr>
                <w:color w:val="000000"/>
                <w:sz w:val="20"/>
                <w:szCs w:val="20"/>
              </w:rPr>
              <w:t xml:space="preserve">удиту: </w:t>
            </w:r>
            <w:r>
              <w:rPr>
                <w:color w:val="000000"/>
                <w:sz w:val="20"/>
                <w:szCs w:val="20"/>
              </w:rPr>
              <w:br/>
              <w:t xml:space="preserve">28.12.2015 р. – 06.01.2016 р. </w:t>
            </w:r>
            <w:r>
              <w:rPr>
                <w:color w:val="000000"/>
                <w:sz w:val="20"/>
                <w:szCs w:val="20"/>
              </w:rPr>
              <w:br/>
            </w:r>
            <w:r>
              <w:rPr>
                <w:color w:val="000000"/>
                <w:sz w:val="20"/>
                <w:szCs w:val="20"/>
              </w:rPr>
              <w:br/>
              <w:t>Аудитор Д.М. Хома</w:t>
            </w:r>
            <w:r>
              <w:rPr>
                <w:color w:val="000000"/>
                <w:sz w:val="20"/>
                <w:szCs w:val="20"/>
              </w:rPr>
              <w:br/>
              <w:t xml:space="preserve">/Сертифiкат аудитора №006427, </w:t>
            </w:r>
            <w:r>
              <w:rPr>
                <w:color w:val="000000"/>
                <w:sz w:val="20"/>
                <w:szCs w:val="20"/>
              </w:rPr>
              <w:br/>
              <w:t>Виданий на пiдставi рiшення Аудиторської Палати</w:t>
            </w:r>
            <w:r>
              <w:rPr>
                <w:color w:val="000000"/>
                <w:sz w:val="20"/>
                <w:szCs w:val="20"/>
              </w:rPr>
              <w:br/>
              <w:t xml:space="preserve">України вiд 24.04.2008 року. Продовжений до 24.04.2018 року/ </w:t>
            </w:r>
            <w:r>
              <w:rPr>
                <w:color w:val="000000"/>
                <w:sz w:val="20"/>
                <w:szCs w:val="20"/>
              </w:rPr>
              <w:br/>
              <w:t xml:space="preserve">Директор </w:t>
            </w:r>
            <w:r>
              <w:rPr>
                <w:color w:val="000000"/>
                <w:sz w:val="20"/>
                <w:szCs w:val="20"/>
              </w:rPr>
              <w:br/>
              <w:t>Аудиторської фiрми “Аудит-Подiлля” А.Ф.Гуменюк</w:t>
            </w:r>
            <w:r>
              <w:rPr>
                <w:color w:val="000000"/>
                <w:sz w:val="20"/>
                <w:szCs w:val="20"/>
              </w:rPr>
              <w:br/>
            </w:r>
            <w:r>
              <w:rPr>
                <w:color w:val="000000"/>
                <w:sz w:val="20"/>
                <w:szCs w:val="20"/>
              </w:rPr>
              <w:t xml:space="preserve">/Сертифiкат аудитора серiя А №005285, </w:t>
            </w:r>
            <w:r>
              <w:rPr>
                <w:color w:val="000000"/>
                <w:sz w:val="20"/>
                <w:szCs w:val="20"/>
              </w:rPr>
              <w:br/>
              <w:t xml:space="preserve">виданий на пiдставi рiшення Аудиторської Палати </w:t>
            </w:r>
            <w:r>
              <w:rPr>
                <w:color w:val="000000"/>
                <w:sz w:val="20"/>
                <w:szCs w:val="20"/>
              </w:rPr>
              <w:br/>
              <w:t xml:space="preserve">України вiд 27.06.2002 року. Продовжений до 27.06.2017 року/ </w:t>
            </w:r>
            <w:r>
              <w:rPr>
                <w:color w:val="000000"/>
                <w:sz w:val="20"/>
                <w:szCs w:val="20"/>
              </w:rPr>
              <w:br/>
              <w:t>Аудиторський висновок (звiт) складено 06 сiчня 2016 р.</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sz w:val="20"/>
                <w:szCs w:val="20"/>
              </w:rPr>
            </w:pPr>
          </w:p>
        </w:tc>
      </w:tr>
    </w:tbl>
    <w:p w:rsidR="00000000" w:rsidRDefault="00E62228">
      <w:pPr>
        <w:rPr>
          <w:color w:val="000000"/>
        </w:rPr>
        <w:sectPr w:rsidR="00000000">
          <w:pgSz w:w="11907" w:h="16840"/>
          <w:pgMar w:top="1134" w:right="851" w:bottom="851" w:left="851" w:header="0" w:footer="0" w:gutter="0"/>
          <w:cols w:space="720"/>
        </w:sectPr>
      </w:pPr>
    </w:p>
    <w:p w:rsidR="00000000" w:rsidRDefault="00E62228">
      <w:pPr>
        <w:pStyle w:val="3"/>
        <w:rPr>
          <w:color w:val="000000"/>
        </w:rPr>
      </w:pPr>
      <w:r>
        <w:rPr>
          <w:color w:val="000000"/>
        </w:rPr>
        <w:t>Інформація про стан корпоративного управління</w:t>
      </w:r>
    </w:p>
    <w:p w:rsidR="00000000" w:rsidRDefault="00E62228">
      <w:pPr>
        <w:pStyle w:val="3"/>
        <w:rPr>
          <w:color w:val="000000"/>
        </w:rPr>
      </w:pPr>
      <w:r>
        <w:rPr>
          <w:color w:val="000000"/>
        </w:rPr>
        <w:t>ЗАГАЛЬНІ ЗБОРИ АКЦІОНЕРІВ</w:t>
      </w:r>
    </w:p>
    <w:p w:rsidR="00000000" w:rsidRDefault="00E62228">
      <w:pPr>
        <w:pStyle w:val="4"/>
        <w:jc w:val="left"/>
        <w:rPr>
          <w:color w:val="000000"/>
        </w:rPr>
      </w:pPr>
      <w:r>
        <w:rPr>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bl>
    <w:p w:rsidR="00000000" w:rsidRDefault="00E62228">
      <w:pPr>
        <w:rPr>
          <w:color w:val="000000"/>
        </w:rPr>
      </w:pPr>
    </w:p>
    <w:p w:rsidR="00000000" w:rsidRDefault="00E62228">
      <w:pPr>
        <w:pStyle w:val="4"/>
        <w:jc w:val="left"/>
        <w:rPr>
          <w:color w:val="000000"/>
        </w:rPr>
      </w:pPr>
      <w:r>
        <w:rPr>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bl>
    <w:p w:rsidR="00000000" w:rsidRDefault="00E62228">
      <w:pPr>
        <w:rPr>
          <w:color w:val="000000"/>
        </w:rPr>
      </w:pPr>
    </w:p>
    <w:p w:rsidR="00000000" w:rsidRDefault="00E62228">
      <w:pPr>
        <w:pStyle w:val="4"/>
        <w:jc w:val="left"/>
        <w:rPr>
          <w:color w:val="000000"/>
        </w:rPr>
      </w:pPr>
      <w:r>
        <w:rPr>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bl>
    <w:p w:rsidR="00000000" w:rsidRDefault="00E62228">
      <w:pPr>
        <w:rPr>
          <w:color w:val="000000"/>
        </w:rPr>
      </w:pPr>
    </w:p>
    <w:p w:rsidR="00000000" w:rsidRDefault="00E62228">
      <w:pPr>
        <w:pStyle w:val="4"/>
        <w:jc w:val="left"/>
        <w:rPr>
          <w:color w:val="000000"/>
        </w:rPr>
      </w:pPr>
      <w:r>
        <w:rPr>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bl>
    <w:p w:rsidR="00000000" w:rsidRDefault="00E62228">
      <w:pPr>
        <w:rPr>
          <w:color w:val="000000"/>
        </w:rPr>
      </w:pPr>
    </w:p>
    <w:p w:rsidR="00000000" w:rsidRDefault="00E62228">
      <w:pPr>
        <w:pStyle w:val="4"/>
        <w:jc w:val="left"/>
        <w:rPr>
          <w:color w:val="000000"/>
        </w:rPr>
      </w:pPr>
      <w:r>
        <w:rPr>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Ні</w:t>
            </w:r>
          </w:p>
        </w:tc>
      </w:tr>
    </w:tbl>
    <w:p w:rsidR="00000000" w:rsidRDefault="00E62228">
      <w:pPr>
        <w:pStyle w:val="3"/>
        <w:rPr>
          <w:color w:val="000000"/>
        </w:rPr>
      </w:pPr>
      <w:r>
        <w:rPr>
          <w:color w:val="000000"/>
        </w:rPr>
        <w:t>ОРГАНИ УПРАВЛІННЯ</w:t>
      </w:r>
    </w:p>
    <w:p w:rsidR="00000000" w:rsidRDefault="00E62228">
      <w:pPr>
        <w:pStyle w:val="4"/>
        <w:jc w:val="left"/>
        <w:rPr>
          <w:color w:val="000000"/>
        </w:rPr>
      </w:pPr>
      <w:r>
        <w:rPr>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bl>
    <w:p w:rsidR="00000000" w:rsidRDefault="00E62228">
      <w:pPr>
        <w:rPr>
          <w:color w:val="000000"/>
        </w:rPr>
      </w:pPr>
    </w:p>
    <w:p w:rsidR="00000000" w:rsidRDefault="00E62228">
      <w:pPr>
        <w:pStyle w:val="4"/>
        <w:jc w:val="left"/>
        <w:rPr>
          <w:color w:val="000000"/>
        </w:rPr>
      </w:pPr>
      <w:r>
        <w:rPr>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3</w:t>
            </w:r>
          </w:p>
        </w:tc>
      </w:tr>
    </w:tbl>
    <w:p w:rsidR="00000000" w:rsidRDefault="00E62228">
      <w:pPr>
        <w:rPr>
          <w:color w:val="000000"/>
        </w:rPr>
      </w:pPr>
    </w:p>
    <w:p w:rsidR="00000000" w:rsidRDefault="00E62228">
      <w:pPr>
        <w:pStyle w:val="4"/>
        <w:jc w:val="left"/>
        <w:rPr>
          <w:color w:val="000000"/>
        </w:rPr>
      </w:pPr>
      <w:r>
        <w:rPr>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д/в</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rPr>
                <w:color w:val="000000"/>
              </w:rPr>
            </w:pP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Ні</w:t>
            </w:r>
          </w:p>
        </w:tc>
      </w:tr>
    </w:tbl>
    <w:p w:rsidR="00000000" w:rsidRDefault="00E62228">
      <w:pPr>
        <w:rPr>
          <w:color w:val="000000"/>
        </w:rPr>
      </w:pPr>
    </w:p>
    <w:p w:rsidR="00000000" w:rsidRDefault="00E62228">
      <w:pPr>
        <w:pStyle w:val="4"/>
        <w:jc w:val="left"/>
        <w:rPr>
          <w:color w:val="000000"/>
        </w:rPr>
      </w:pPr>
      <w:r>
        <w:rPr>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Винагорода виплачується у вигляді цінних па</w:t>
            </w:r>
            <w:r>
              <w:rPr>
                <w:color w:val="000000"/>
                <w:sz w:val="20"/>
                <w:szCs w:val="20"/>
              </w:rPr>
              <w:t xml:space="preserve">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д/в</w:t>
            </w:r>
          </w:p>
        </w:tc>
      </w:tr>
    </w:tbl>
    <w:p w:rsidR="00000000" w:rsidRDefault="00E62228">
      <w:pPr>
        <w:rPr>
          <w:color w:val="000000"/>
        </w:rPr>
      </w:pPr>
    </w:p>
    <w:p w:rsidR="00000000" w:rsidRDefault="00E62228">
      <w:pPr>
        <w:pStyle w:val="4"/>
        <w:jc w:val="left"/>
        <w:rPr>
          <w:color w:val="000000"/>
        </w:rPr>
      </w:pPr>
      <w:r>
        <w:rPr>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Інше (запишіть): Наглядова рада обирається з числа акцiонерiв. Члени Наглядової ради не можуть бути одночасно членами Ревiзiйної комiсiї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bl>
    <w:p w:rsidR="00000000" w:rsidRDefault="00E62228">
      <w:pPr>
        <w:rPr>
          <w:color w:val="000000"/>
        </w:rPr>
      </w:pPr>
    </w:p>
    <w:p w:rsidR="00000000" w:rsidRDefault="00E62228">
      <w:pPr>
        <w:pStyle w:val="4"/>
        <w:jc w:val="left"/>
        <w:rPr>
          <w:color w:val="000000"/>
        </w:rPr>
      </w:pPr>
      <w:r>
        <w:rPr>
          <w:color w:val="000000"/>
        </w:rPr>
        <w:t>Коли останній раз було обрано нового члена наглядової ради, яким чином він ознайомився зі своїми прав</w:t>
      </w:r>
      <w:r>
        <w:rPr>
          <w:color w:val="000000"/>
        </w:rPr>
        <w:t xml:space="preserve">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д/в</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314"/>
        <w:gridCol w:w="2011"/>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так, створено ревізійну комісію</w:t>
            </w:r>
          </w:p>
        </w:tc>
      </w:tr>
    </w:tbl>
    <w:p w:rsidR="00000000" w:rsidRDefault="00E62228">
      <w:pPr>
        <w:pStyle w:val="4"/>
        <w:jc w:val="left"/>
        <w:rPr>
          <w:color w:val="000000"/>
        </w:rPr>
      </w:pPr>
      <w:r>
        <w:rPr>
          <w:color w:val="000000"/>
        </w:rPr>
        <w:t>Якщо в товаристві створено ревізійну комісію:</w:t>
      </w:r>
    </w:p>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кількість чле</w:t>
            </w:r>
            <w:r>
              <w:rPr>
                <w:b/>
                <w:bCs/>
                <w:color w:val="000000"/>
              </w:rPr>
              <w:t>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Скільки разів на рік у середньому відбувалося засідання ревізійної комісії протягом останніх трьох років? 1</w:t>
            </w:r>
          </w:p>
        </w:tc>
      </w:tr>
    </w:tbl>
    <w:p w:rsidR="00000000" w:rsidRDefault="00E62228">
      <w:pPr>
        <w:rPr>
          <w:color w:val="000000"/>
        </w:rPr>
      </w:pPr>
    </w:p>
    <w:p w:rsidR="00000000" w:rsidRDefault="00E62228">
      <w:pPr>
        <w:pStyle w:val="4"/>
        <w:jc w:val="left"/>
        <w:rPr>
          <w:color w:val="000000"/>
        </w:rPr>
      </w:pPr>
      <w:r>
        <w:rPr>
          <w:color w:val="000000"/>
        </w:rPr>
        <w:t>Відповідно до статуту вашого акціонерного товариства, до компетенції якого з органів (загальних зборів акціонерів</w:t>
      </w:r>
      <w:r>
        <w:rPr>
          <w:color w:val="000000"/>
        </w:rPr>
        <w:t xml:space="preserve">,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Прийняття р</w:t>
            </w:r>
            <w:r>
              <w:rPr>
                <w:color w:val="000000"/>
                <w:sz w:val="20"/>
                <w:szCs w:val="20"/>
              </w:rPr>
              <w:t xml:space="preserve">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містить статут або внутрішні документи акці</w:t>
            </w:r>
            <w:r>
              <w:rPr>
                <w:b/>
                <w:bCs/>
                <w:color w:val="000000"/>
              </w:rPr>
              <w:t>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E62228">
      <w:pPr>
        <w:rPr>
          <w:color w:val="000000"/>
        </w:rPr>
      </w:pPr>
      <w:r>
        <w:rPr>
          <w:color w:val="000000"/>
        </w:rPr>
        <w:br/>
      </w:r>
    </w:p>
    <w:p w:rsidR="00000000" w:rsidRDefault="00E62228">
      <w:pPr>
        <w:pStyle w:val="4"/>
        <w:jc w:val="left"/>
        <w:rPr>
          <w:color w:val="000000"/>
        </w:rPr>
      </w:pPr>
      <w:r>
        <w:rPr>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У товариствi iснує Регламент роботи загальних зборiв акцiонерiв АТ, Регламент роботи Спостер</w:t>
            </w:r>
            <w:r>
              <w:rPr>
                <w:color w:val="000000"/>
                <w:sz w:val="20"/>
                <w:szCs w:val="20"/>
              </w:rPr>
              <w:t>ежної ради АТ, Регламент роботи правлiння АТ, Регламент роботи Ревiзiйної комiсiї АТ.</w:t>
            </w:r>
          </w:p>
        </w:tc>
      </w:tr>
    </w:tbl>
    <w:p w:rsidR="00000000" w:rsidRDefault="00E62228">
      <w:pPr>
        <w:rPr>
          <w:color w:val="000000"/>
        </w:rPr>
      </w:pPr>
    </w:p>
    <w:p w:rsidR="00000000" w:rsidRDefault="00E62228">
      <w:pPr>
        <w:pStyle w:val="4"/>
        <w:jc w:val="left"/>
        <w:rPr>
          <w:color w:val="000000"/>
        </w:rPr>
      </w:pPr>
      <w:r>
        <w:rPr>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Інформація розміщу</w:t>
            </w:r>
            <w:r>
              <w:rPr>
                <w:b/>
                <w:bCs/>
                <w:color w:val="000000"/>
                <w:sz w:val="20"/>
                <w:szCs w:val="20"/>
              </w:rPr>
              <w:t>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Ні</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E62228">
      <w:pPr>
        <w:rPr>
          <w:color w:val="000000"/>
        </w:rPr>
      </w:pPr>
    </w:p>
    <w:p w:rsidR="00000000" w:rsidRDefault="00E62228">
      <w:pPr>
        <w:pStyle w:val="4"/>
        <w:jc w:val="left"/>
        <w:rPr>
          <w:color w:val="000000"/>
        </w:rPr>
      </w:pPr>
      <w:r>
        <w:rPr>
          <w:color w:val="000000"/>
        </w:rPr>
        <w:t>Скільки разів на рік у середньому проводилися аудиторські перевірки акціонерного товариства зовнішнім ауди</w:t>
      </w:r>
      <w:r>
        <w:rPr>
          <w:color w:val="000000"/>
        </w:rPr>
        <w:t>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bl>
    <w:p w:rsidR="00000000" w:rsidRDefault="00E62228">
      <w:pPr>
        <w:rPr>
          <w:color w:val="000000"/>
        </w:rPr>
      </w:pPr>
    </w:p>
    <w:p w:rsidR="00000000" w:rsidRDefault="00E62228">
      <w:pPr>
        <w:pStyle w:val="4"/>
        <w:jc w:val="left"/>
        <w:rPr>
          <w:color w:val="000000"/>
        </w:rPr>
      </w:pPr>
      <w:r>
        <w:rPr>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д/в</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змінювало акціонерне товариство зовнішнього аудитора протягом останніх трьох років? (так/ні) Ні</w:t>
            </w:r>
          </w:p>
        </w:tc>
      </w:tr>
    </w:tbl>
    <w:p w:rsidR="00000000" w:rsidRDefault="00E62228">
      <w:pPr>
        <w:rPr>
          <w:color w:val="000000"/>
        </w:rPr>
      </w:pPr>
    </w:p>
    <w:p w:rsidR="00000000" w:rsidRDefault="00E62228">
      <w:pPr>
        <w:pStyle w:val="4"/>
        <w:jc w:val="left"/>
        <w:rPr>
          <w:color w:val="000000"/>
        </w:rPr>
      </w:pPr>
      <w:r>
        <w:rPr>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bl>
    <w:p w:rsidR="00000000" w:rsidRDefault="00E62228">
      <w:pPr>
        <w:rPr>
          <w:color w:val="000000"/>
        </w:rPr>
      </w:pPr>
    </w:p>
    <w:p w:rsidR="00000000" w:rsidRDefault="00E62228">
      <w:pPr>
        <w:pStyle w:val="4"/>
        <w:jc w:val="left"/>
        <w:rPr>
          <w:color w:val="000000"/>
        </w:rPr>
      </w:pPr>
      <w:r>
        <w:rPr>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д/в</w:t>
            </w:r>
          </w:p>
        </w:tc>
      </w:tr>
    </w:tbl>
    <w:p w:rsidR="00000000" w:rsidRDefault="00E62228">
      <w:pPr>
        <w:rPr>
          <w:color w:val="000000"/>
        </w:rPr>
      </w:pPr>
    </w:p>
    <w:p w:rsidR="00000000" w:rsidRDefault="00E62228">
      <w:pPr>
        <w:pStyle w:val="4"/>
        <w:jc w:val="left"/>
        <w:rPr>
          <w:color w:val="000000"/>
        </w:rPr>
      </w:pPr>
      <w:r>
        <w:rPr>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д/в</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E62228">
      <w:pPr>
        <w:pStyle w:val="3"/>
        <w:rPr>
          <w:color w:val="000000"/>
        </w:rPr>
      </w:pPr>
      <w:r>
        <w:rPr>
          <w:color w:val="000000"/>
        </w:rPr>
        <w:t>ЗАЛУЧЕННЯ ІНВЕСТИЦІЙ ТА ВДОСКОНАЛЕННЯ ПРАКТИКИ КОРПОРАТИВНОГО УПРАВЛІННЯ</w:t>
      </w:r>
    </w:p>
    <w:p w:rsidR="00000000" w:rsidRDefault="00E62228">
      <w:pPr>
        <w:pStyle w:val="4"/>
        <w:jc w:val="left"/>
        <w:rPr>
          <w:color w:val="000000"/>
        </w:rPr>
      </w:pPr>
      <w:r>
        <w:rPr>
          <w:color w:val="000000"/>
        </w:rPr>
        <w:t>Чи планує ваш</w:t>
      </w:r>
      <w:r>
        <w:rPr>
          <w:color w:val="000000"/>
        </w:rPr>
        <w:t>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sz w:val="20"/>
                <w:szCs w:val="20"/>
              </w:rPr>
            </w:pPr>
          </w:p>
        </w:tc>
      </w:tr>
    </w:tbl>
    <w:p w:rsidR="00000000" w:rsidRDefault="00E62228">
      <w:pPr>
        <w:rPr>
          <w:color w:val="000000"/>
        </w:rPr>
      </w:pPr>
    </w:p>
    <w:p w:rsidR="00000000" w:rsidRDefault="00E62228">
      <w:pPr>
        <w:pStyle w:val="4"/>
        <w:jc w:val="left"/>
        <w:rPr>
          <w:color w:val="000000"/>
        </w:rPr>
      </w:pPr>
      <w:r>
        <w:rPr>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E62228">
            <w:pPr>
              <w:rPr>
                <w:color w:val="000000"/>
                <w:sz w:val="20"/>
                <w:szCs w:val="20"/>
              </w:rPr>
            </w:pPr>
            <w:r>
              <w:rPr>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планує ваше акціонерне товариство включ</w:t>
            </w:r>
            <w:r>
              <w:rPr>
                <w:b/>
                <w:bCs/>
                <w:color w:val="000000"/>
              </w:rPr>
              <w:t>ити власні акції до лістингу фондових бірж протягом наступних трьох років? (так/ні/не визначились) Так</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Чи має акціонерне товариство власний кодекс (принципи, правила) корпоративного управління? (так/ні) Ні</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w:t>
            </w:r>
            <w:r>
              <w:rPr>
                <w:b/>
                <w:bCs/>
                <w:color w:val="000000"/>
              </w:rPr>
              <w:t xml:space="preserve">я прийнятий: д/в </w:t>
            </w:r>
          </w:p>
        </w:tc>
      </w:tr>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000000">
        <w:tc>
          <w:tcPr>
            <w:tcW w:w="0" w:type="auto"/>
            <w:tcMar>
              <w:top w:w="60" w:type="dxa"/>
              <w:left w:w="60" w:type="dxa"/>
              <w:bottom w:w="60" w:type="dxa"/>
              <w:right w:w="60" w:type="dxa"/>
            </w:tcMar>
            <w:vAlign w:val="center"/>
            <w:hideMark/>
          </w:tcPr>
          <w:p w:rsidR="00000000" w:rsidRDefault="00E62228">
            <w:pPr>
              <w:rPr>
                <w:b/>
                <w:bCs/>
                <w:color w:val="000000"/>
              </w:rPr>
            </w:pPr>
            <w:r>
              <w:rPr>
                <w:b/>
                <w:bCs/>
                <w:color w:val="000000"/>
              </w:rPr>
              <w:t>Вкажіть інформацію щодо дотримання/недотримання кодексу корпор</w:t>
            </w:r>
            <w:r>
              <w:rPr>
                <w:b/>
                <w:bCs/>
                <w:color w:val="000000"/>
              </w:rPr>
              <w:t>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д/в</w:t>
            </w:r>
          </w:p>
        </w:tc>
      </w:tr>
    </w:tbl>
    <w:p w:rsidR="00000000" w:rsidRDefault="00E62228">
      <w:pPr>
        <w:rPr>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Публiчне акцiонерне товариство "Готель "Подiлля"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21327550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6810100000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231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55.10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71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29000, Хмельницька обл., м. Хмельницький, вул. Шевченка, 34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sz w:val="20"/>
                <w:szCs w:val="2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V</w:t>
            </w:r>
          </w:p>
        </w:tc>
      </w:tr>
    </w:tbl>
    <w:p w:rsidR="00000000" w:rsidRDefault="00E62228">
      <w:pPr>
        <w:rPr>
          <w:color w:val="000000"/>
        </w:rPr>
      </w:pPr>
    </w:p>
    <w:p w:rsidR="00000000" w:rsidRDefault="00E62228">
      <w:pPr>
        <w:pStyle w:val="3"/>
        <w:rPr>
          <w:color w:val="000000"/>
        </w:rPr>
      </w:pPr>
      <w:r>
        <w:rPr>
          <w:color w:val="000000"/>
        </w:rPr>
        <w:t>Баланс (Звіт про фінансовий стан)</w:t>
      </w:r>
      <w:r>
        <w:rPr>
          <w:color w:val="000000"/>
        </w:rPr>
        <w:br/>
        <w:t>на 31.12.2015 р.</w:t>
      </w:r>
    </w:p>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8619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8748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Довгострокові фінансові інвестиції:</w:t>
            </w:r>
            <w:r>
              <w:rPr>
                <w:color w:val="000000"/>
                <w:sz w:val="20"/>
                <w:szCs w:val="20"/>
              </w:rPr>
              <w:br/>
            </w:r>
            <w:r>
              <w:rPr>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3479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Дебіторська заборгованість за розрахунками:</w:t>
            </w:r>
            <w:r>
              <w:rPr>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у тому числі в:</w:t>
            </w:r>
            <w:r>
              <w:rPr>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793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4272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3049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резерв незароблених премій; (на початок звітного п</w:t>
            </w:r>
            <w:r>
              <w:rPr>
                <w:color w:val="000000"/>
                <w:sz w:val="20"/>
                <w:szCs w:val="20"/>
              </w:rPr>
              <w:t>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Поточна кредиторська заборгованість:</w:t>
            </w:r>
            <w:r>
              <w:rPr>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659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1519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4272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E62228">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д/в</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Скрипка Iван Iванович</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Гнатюк Iрина Степанiвна</w:t>
            </w:r>
          </w:p>
        </w:tc>
      </w:tr>
    </w:tbl>
    <w:p w:rsidR="00000000" w:rsidRDefault="00E62228">
      <w:pPr>
        <w:rPr>
          <w:vanish/>
          <w:color w:val="000000"/>
        </w:rPr>
      </w:pPr>
      <w:r>
        <w:rPr>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Публiчне акцiонерне товариство "Готель "Подiлля"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21327550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r>
    </w:tbl>
    <w:p w:rsidR="00000000" w:rsidRDefault="00E62228">
      <w:pPr>
        <w:rPr>
          <w:color w:val="000000"/>
        </w:rPr>
      </w:pPr>
    </w:p>
    <w:p w:rsidR="00000000" w:rsidRDefault="00E62228">
      <w:pPr>
        <w:pStyle w:val="3"/>
        <w:rPr>
          <w:color w:val="000000"/>
        </w:rPr>
      </w:pPr>
      <w:r>
        <w:rPr>
          <w:color w:val="000000"/>
        </w:rPr>
        <w:t>Звіт про фінансові результати (Звіт про сукупний дохід)</w:t>
      </w:r>
      <w:r>
        <w:rPr>
          <w:color w:val="000000"/>
        </w:rPr>
        <w:br/>
        <w:t>за 12 місяців 2015 р.</w:t>
      </w:r>
    </w:p>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jc w:val="center"/>
              <w:rPr>
                <w:color w:val="000000"/>
              </w:rPr>
            </w:pPr>
            <w:r>
              <w:rPr>
                <w:color w:val="000000"/>
              </w:rPr>
              <w:t>I. ФІНАНСОВІ РЕЗУЛЬТАТИ</w:t>
            </w:r>
          </w:p>
        </w:tc>
      </w:tr>
    </w:tbl>
    <w:p w:rsidR="00000000" w:rsidRDefault="00E62228">
      <w:pPr>
        <w:rPr>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3898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( 3631 )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( 2934 )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b/>
                <w:bCs/>
                <w:color w:val="000000"/>
                <w:sz w:val="20"/>
                <w:szCs w:val="20"/>
              </w:rPr>
              <w:t>Валовий:</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964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Дохід (витрати) від зміни у резервах довг</w:t>
            </w:r>
            <w:r>
              <w:rPr>
                <w:color w:val="000000"/>
                <w:sz w:val="20"/>
                <w:szCs w:val="20"/>
              </w:rPr>
              <w:t>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( 1014 )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( 929 )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( 471 )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( 354 )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b/>
                <w:bCs/>
                <w:color w:val="000000"/>
                <w:sz w:val="20"/>
                <w:szCs w:val="20"/>
              </w:rPr>
              <w:t>Фінансовий результат від операційної діяльності:</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( 323 )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( 324 )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b/>
                <w:bCs/>
                <w:color w:val="000000"/>
                <w:sz w:val="20"/>
                <w:szCs w:val="20"/>
              </w:rPr>
              <w:t>Фінансовий результат до оподаткування:</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( 323 )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( 323 )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b/>
                <w:bCs/>
                <w:color w:val="000000"/>
                <w:sz w:val="20"/>
                <w:szCs w:val="20"/>
              </w:rPr>
              <w:t>Чистий фінансовий результат:</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( 323 )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( 323 )</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jc w:val="center"/>
              <w:rPr>
                <w:color w:val="000000"/>
              </w:rPr>
            </w:pPr>
            <w:r>
              <w:rPr>
                <w:color w:val="000000"/>
              </w:rPr>
              <w:t>II. СУКУПНИЙ ДОХІД</w:t>
            </w:r>
          </w:p>
        </w:tc>
      </w:tr>
    </w:tbl>
    <w:p w:rsidR="00000000" w:rsidRDefault="00E62228">
      <w:pPr>
        <w:rPr>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Частка іншого сукупного доходу асоційованих та спільних підп</w:t>
            </w:r>
            <w:r>
              <w:rPr>
                <w:color w:val="000000"/>
                <w:sz w:val="20"/>
                <w:szCs w:val="20"/>
              </w:rPr>
              <w:t>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-323</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jc w:val="center"/>
              <w:rPr>
                <w:color w:val="000000"/>
              </w:rPr>
            </w:pPr>
            <w:r>
              <w:rPr>
                <w:color w:val="000000"/>
              </w:rPr>
              <w:t>III. ЕЛЕМЕНТИ ОПЕРАЦІЙНИХ ВИТРАТ</w:t>
            </w:r>
          </w:p>
        </w:tc>
      </w:tr>
    </w:tbl>
    <w:p w:rsidR="00000000" w:rsidRDefault="00E62228">
      <w:pPr>
        <w:rPr>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1712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1608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601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558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4221</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E62228">
            <w:pPr>
              <w:jc w:val="center"/>
              <w:rPr>
                <w:color w:val="000000"/>
              </w:rPr>
            </w:pPr>
            <w:r>
              <w:rPr>
                <w:color w:val="000000"/>
              </w:rPr>
              <w:t>ІV. РОЗРАХУНОК ПОКАЗНИКІВ ПРИБУТКОВОСТІ АКЦІЙ</w:t>
            </w:r>
          </w:p>
        </w:tc>
      </w:tr>
    </w:tbl>
    <w:p w:rsidR="00000000" w:rsidRDefault="00E62228">
      <w:pPr>
        <w:rPr>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7344760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7344760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7344760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7344760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0.04398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0.03635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0.0440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E62228">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д/в</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Скрипка Iван Iванович</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Гнатюк Iрина Степанiвна</w:t>
            </w:r>
          </w:p>
        </w:tc>
      </w:tr>
    </w:tbl>
    <w:p w:rsidR="00000000" w:rsidRDefault="00E62228">
      <w:pPr>
        <w:rPr>
          <w:vanish/>
          <w:color w:val="000000"/>
        </w:rPr>
      </w:pPr>
      <w:r>
        <w:rPr>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Публiчне акцiонерне товариство "Готель "Подiлля"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21327550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r>
    </w:tbl>
    <w:p w:rsidR="00000000" w:rsidRDefault="00E62228">
      <w:pPr>
        <w:rPr>
          <w:color w:val="000000"/>
        </w:rPr>
      </w:pPr>
    </w:p>
    <w:p w:rsidR="00000000" w:rsidRDefault="00E62228">
      <w:pPr>
        <w:pStyle w:val="3"/>
        <w:rPr>
          <w:color w:val="000000"/>
        </w:rPr>
      </w:pPr>
      <w:r>
        <w:rPr>
          <w:color w:val="000000"/>
        </w:rPr>
        <w:t>Звіт про рух грошових коштів (за прямим методом)</w:t>
      </w:r>
      <w:r>
        <w:rPr>
          <w:color w:val="000000"/>
        </w:rPr>
        <w:br/>
        <w:t>за 12 місяців 2015 р.</w:t>
      </w:r>
    </w:p>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w:t>
            </w:r>
            <w:r>
              <w:rPr>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5760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4706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694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оплату:</w:t>
            </w:r>
            <w:r>
              <w:rPr>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( 2627 )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br/>
              <w:t>( 1831 )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( 1436 )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( 1409 )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( 665 )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( 622 )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( 851 )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( 743 )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( 509 )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( 473 )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( 340 )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( 270 )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( 55 )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( 903 )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( 681 )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114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придбання:</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( 145 )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( 114 )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114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81</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E62228">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д/в</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Скрипка Iван Iванович</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Гнатюк Iрина Степанiвна</w:t>
            </w:r>
          </w:p>
        </w:tc>
      </w:tr>
    </w:tbl>
    <w:p w:rsidR="00000000" w:rsidRDefault="00E62228">
      <w:pPr>
        <w:rPr>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Публiчне акцiонерне товариство "Готель "Подiлля"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21327550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r>
    </w:tbl>
    <w:p w:rsidR="00000000" w:rsidRDefault="00E62228">
      <w:pPr>
        <w:rPr>
          <w:color w:val="000000"/>
        </w:rPr>
      </w:pPr>
    </w:p>
    <w:p w:rsidR="00000000" w:rsidRDefault="00E62228">
      <w:pPr>
        <w:pStyle w:val="3"/>
        <w:rPr>
          <w:color w:val="000000"/>
        </w:rPr>
      </w:pPr>
      <w:r>
        <w:rPr>
          <w:color w:val="000000"/>
        </w:rPr>
        <w:t>Звіт про рух грошових коштів (за непрямим методом)</w:t>
      </w:r>
      <w:r>
        <w:rPr>
          <w:color w:val="000000"/>
        </w:rPr>
        <w:br/>
        <w:t>за 12 місяців 2015 р.</w:t>
      </w:r>
    </w:p>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62228">
            <w:pP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Коригування на:</w:t>
            </w:r>
            <w:r>
              <w:rPr>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поточної кредиторської заборг</w:t>
            </w:r>
            <w:r>
              <w:rPr>
                <w:color w:val="000000"/>
                <w:sz w:val="20"/>
                <w:szCs w:val="20"/>
              </w:rPr>
              <w:t>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II. Рух коштів у результаті інвестиційної діяльності</w:t>
            </w:r>
          </w:p>
        </w:tc>
        <w:tc>
          <w:tcPr>
            <w:tcW w:w="0" w:type="auto"/>
            <w:vAlign w:val="center"/>
            <w:hideMark/>
          </w:tcPr>
          <w:p w:rsidR="00000000" w:rsidRDefault="00E62228">
            <w:pPr>
              <w:rPr>
                <w:sz w:val="20"/>
                <w:szCs w:val="20"/>
              </w:rPr>
            </w:pPr>
          </w:p>
        </w:tc>
        <w:tc>
          <w:tcPr>
            <w:tcW w:w="0" w:type="auto"/>
            <w:vAlign w:val="center"/>
            <w:hideMark/>
          </w:tcPr>
          <w:p w:rsidR="00000000" w:rsidRDefault="00E62228">
            <w:pPr>
              <w:rPr>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придбання:</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III. Рух коштів у результаті фінансової діяльності</w:t>
            </w:r>
          </w:p>
        </w:tc>
        <w:tc>
          <w:tcPr>
            <w:tcW w:w="0" w:type="auto"/>
            <w:vAlign w:val="center"/>
            <w:hideMark/>
          </w:tcPr>
          <w:p w:rsidR="00000000" w:rsidRDefault="00E62228">
            <w:pPr>
              <w:rPr>
                <w:sz w:val="20"/>
                <w:szCs w:val="20"/>
              </w:rPr>
            </w:pPr>
          </w:p>
        </w:tc>
        <w:tc>
          <w:tcPr>
            <w:tcW w:w="0" w:type="auto"/>
            <w:vAlign w:val="center"/>
            <w:hideMark/>
          </w:tcPr>
          <w:p w:rsidR="00000000" w:rsidRDefault="00E62228">
            <w:pPr>
              <w:rPr>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w:t>
            </w:r>
            <w:r>
              <w:rPr>
                <w:color w:val="000000"/>
                <w:sz w:val="20"/>
                <w:szCs w:val="20"/>
              </w:rPr>
              <w:br/>
            </w:r>
            <w:r>
              <w:rPr>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E62228">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b/>
                <w:bCs/>
                <w:color w:val="000000"/>
              </w:rPr>
            </w:pP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b/>
                <w:bCs/>
                <w:color w:val="000000"/>
              </w:rPr>
            </w:pP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b/>
                <w:bCs/>
                <w:color w:val="000000"/>
              </w:rPr>
            </w:pPr>
          </w:p>
        </w:tc>
      </w:tr>
    </w:tbl>
    <w:p w:rsidR="00000000" w:rsidRDefault="00E62228">
      <w:pPr>
        <w:rPr>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Публiчне акцiонерне товариство "Готель "Подiлля"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rPr>
            </w:pPr>
            <w:r>
              <w:rPr>
                <w:color w:val="000000"/>
              </w:rPr>
              <w:t>21327550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sz w:val="20"/>
                <w:szCs w:val="20"/>
              </w:rPr>
            </w:pPr>
          </w:p>
        </w:tc>
      </w:tr>
    </w:tbl>
    <w:p w:rsidR="00000000" w:rsidRDefault="00E62228">
      <w:pPr>
        <w:rPr>
          <w:color w:val="000000"/>
        </w:rPr>
      </w:pPr>
    </w:p>
    <w:p w:rsidR="00000000" w:rsidRDefault="00E62228">
      <w:pPr>
        <w:pStyle w:val="3"/>
        <w:rPr>
          <w:color w:val="000000"/>
        </w:rPr>
      </w:pPr>
      <w:r>
        <w:rPr>
          <w:color w:val="000000"/>
        </w:rPr>
        <w:t>Звіт про власний капітал</w:t>
      </w:r>
      <w:r>
        <w:rPr>
          <w:color w:val="000000"/>
        </w:rPr>
        <w:br/>
        <w:t>за 12 місяців 2015 р.</w:t>
      </w:r>
    </w:p>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3091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b/>
                <w:bCs/>
                <w:color w:val="000000"/>
                <w:sz w:val="20"/>
                <w:szCs w:val="20"/>
              </w:rPr>
              <w:t>Коригування:</w:t>
            </w:r>
            <w:r>
              <w:rPr>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3049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b/>
                <w:bCs/>
                <w:color w:val="000000"/>
                <w:sz w:val="20"/>
                <w:szCs w:val="20"/>
              </w:rPr>
              <w:t>Розподіл прибутку:</w:t>
            </w:r>
            <w:r>
              <w:rPr>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b/>
                <w:bCs/>
                <w:color w:val="000000"/>
                <w:sz w:val="20"/>
                <w:szCs w:val="20"/>
              </w:rPr>
              <w:t>Внески учасників:</w:t>
            </w:r>
            <w:r>
              <w:rPr>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Вилучення капіталу:</w:t>
            </w:r>
            <w:r>
              <w:rPr>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color w:val="000000"/>
                <w:sz w:val="20"/>
                <w:szCs w:val="20"/>
              </w:rPr>
            </w:pPr>
            <w:r>
              <w:rPr>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color w:val="000000"/>
                <w:sz w:val="20"/>
                <w:szCs w:val="20"/>
              </w:rPr>
            </w:pPr>
            <w:r>
              <w:rPr>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-323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rPr>
                <w:b/>
                <w:bCs/>
                <w:color w:val="000000"/>
                <w:sz w:val="20"/>
                <w:szCs w:val="20"/>
              </w:rPr>
            </w:pPr>
            <w:r>
              <w:rPr>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62228">
            <w:pPr>
              <w:jc w:val="center"/>
              <w:rPr>
                <w:b/>
                <w:bCs/>
                <w:color w:val="000000"/>
                <w:sz w:val="20"/>
                <w:szCs w:val="20"/>
              </w:rPr>
            </w:pPr>
            <w:r>
              <w:rPr>
                <w:b/>
                <w:bCs/>
                <w:color w:val="000000"/>
                <w:sz w:val="20"/>
                <w:szCs w:val="20"/>
              </w:rPr>
              <w:t>2726</w:t>
            </w:r>
          </w:p>
        </w:tc>
      </w:tr>
    </w:tbl>
    <w:p w:rsidR="00000000" w:rsidRDefault="00E62228">
      <w:pPr>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E62228">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д/в</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Скрипка Iван Iванович</w:t>
            </w:r>
          </w:p>
        </w:tc>
      </w:tr>
      <w:tr w:rsidR="00000000">
        <w:tc>
          <w:tcPr>
            <w:tcW w:w="0" w:type="auto"/>
            <w:tcMar>
              <w:top w:w="60" w:type="dxa"/>
              <w:left w:w="60" w:type="dxa"/>
              <w:bottom w:w="60" w:type="dxa"/>
              <w:right w:w="60" w:type="dxa"/>
            </w:tcMar>
            <w:vAlign w:val="center"/>
            <w:hideMark/>
          </w:tcPr>
          <w:p w:rsidR="00000000" w:rsidRDefault="00E62228">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62228">
            <w:pPr>
              <w:jc w:val="center"/>
              <w:rPr>
                <w:color w:val="000000"/>
              </w:rPr>
            </w:pPr>
            <w:r>
              <w:rPr>
                <w:color w:val="000000"/>
              </w:rPr>
              <w:t>Гнатюк Iрина Степанiвна</w:t>
            </w:r>
          </w:p>
        </w:tc>
      </w:tr>
    </w:tbl>
    <w:p w:rsidR="00000000" w:rsidRDefault="00E62228">
      <w:pPr>
        <w:rPr>
          <w:color w:val="000000"/>
        </w:rPr>
        <w:sectPr w:rsidR="00000000">
          <w:pgSz w:w="16840" w:h="11907" w:orient="landscape"/>
          <w:pgMar w:top="1134" w:right="1134" w:bottom="851" w:left="851" w:header="0" w:footer="0" w:gutter="0"/>
          <w:cols w:space="720"/>
        </w:sectPr>
      </w:pPr>
    </w:p>
    <w:p w:rsidR="00000000" w:rsidRDefault="00E62228">
      <w:pPr>
        <w:pStyle w:val="3"/>
        <w:rPr>
          <w:color w:val="000000"/>
        </w:rPr>
      </w:pPr>
      <w:r>
        <w:rPr>
          <w:color w:val="000000"/>
        </w:rPr>
        <w:t>Примітки до фінансової звітності, складеної відповідно до міжнародних стандартів фінансової звітності</w:t>
      </w:r>
    </w:p>
    <w:p w:rsidR="00000000" w:rsidRDefault="00E62228">
      <w:pPr>
        <w:pStyle w:val="4"/>
        <w:rPr>
          <w:color w:val="000000"/>
        </w:rPr>
      </w:pPr>
      <w:r>
        <w:rPr>
          <w:color w:val="000000"/>
        </w:rPr>
        <w:t>Текст приміток</w:t>
      </w:r>
    </w:p>
    <w:p w:rsidR="00000000" w:rsidRDefault="00E62228">
      <w:pPr>
        <w:divId w:val="1038428864"/>
        <w:rPr>
          <w:color w:val="000000"/>
        </w:rPr>
      </w:pPr>
      <w:r>
        <w:rPr>
          <w:color w:val="000000"/>
        </w:rPr>
        <w:t>ПУБЛIЧНЕ АКЦIОНЕРНЕ ТОВАРИСТВО “ГОТЕЛЬ ПОДIЛЛЯ”</w:t>
      </w:r>
      <w:r>
        <w:rPr>
          <w:color w:val="000000"/>
        </w:rPr>
        <w:br/>
        <w:t>ПРИМIТКИ ДО ФIНАНСОВОЇ ЗВI</w:t>
      </w:r>
      <w:r>
        <w:rPr>
          <w:color w:val="000000"/>
        </w:rPr>
        <w:t>ТНОСТI ЗА РIК, ЩО ЗАКIНЧИВСЯ 31 ГРУДНЯ 2015 РОКУ</w:t>
      </w:r>
      <w:r>
        <w:rPr>
          <w:color w:val="000000"/>
        </w:rPr>
        <w:br/>
        <w:t>(в тис. грн.)</w:t>
      </w:r>
      <w:r>
        <w:rPr>
          <w:color w:val="000000"/>
        </w:rPr>
        <w:br/>
        <w:t>1. ЗАГАЛЬНА IНФОРМАЦIЯ</w:t>
      </w:r>
      <w:r>
        <w:rPr>
          <w:color w:val="000000"/>
        </w:rPr>
        <w:br/>
        <w:t>ПУБЛIЧНЕ АКЦIОНЕРНЕ ТОВАРИСТВО “ГОТЕЛЬ ПОДIЛЛЯ” (далi «Товариство») є юридичною особою, створеною вiдповiдно до законодавства України. Публiчне акцiонерне товариство “Гот</w:t>
      </w:r>
      <w:r>
        <w:rPr>
          <w:color w:val="000000"/>
        </w:rPr>
        <w:t>ель Подiлля”, зареєстроване Виконавчим комiтетом Хмельницької мiської ради народних депутатiв 29 квiтня 1996 р.</w:t>
      </w:r>
      <w:r>
        <w:rPr>
          <w:color w:val="000000"/>
        </w:rPr>
        <w:br/>
        <w:t>Види дiяльностi Товариства:</w:t>
      </w:r>
      <w:r>
        <w:rPr>
          <w:color w:val="000000"/>
        </w:rPr>
        <w:br/>
        <w:t>Дiяльнiсть готелiв i подiбних засобiв тимчасового розмiщування</w:t>
      </w:r>
      <w:r>
        <w:rPr>
          <w:color w:val="000000"/>
        </w:rPr>
        <w:br/>
        <w:t>Постачання пари, гарячої води та кондицiйованого повi</w:t>
      </w:r>
      <w:r>
        <w:rPr>
          <w:color w:val="000000"/>
        </w:rPr>
        <w:t>тря</w:t>
      </w:r>
      <w:r>
        <w:rPr>
          <w:color w:val="000000"/>
        </w:rPr>
        <w:br/>
        <w:t>Дiяльнiсть iнших засобiв тимчасового розмiщування</w:t>
      </w:r>
      <w:r>
        <w:rPr>
          <w:color w:val="000000"/>
        </w:rPr>
        <w:br/>
        <w:t>Дiяльнiсть ресторанiв, надання послуг мобiльного харчування</w:t>
      </w:r>
      <w:r>
        <w:rPr>
          <w:color w:val="000000"/>
        </w:rPr>
        <w:br/>
        <w:t xml:space="preserve">Надання в оренду й експлуатацiю власного чи орендованого нерухомого майна </w:t>
      </w:r>
      <w:r>
        <w:rPr>
          <w:color w:val="000000"/>
        </w:rPr>
        <w:br/>
        <w:t xml:space="preserve">Надання iнших iндивiдуальних послуг, н.в.i.у. </w:t>
      </w:r>
      <w:r>
        <w:rPr>
          <w:color w:val="000000"/>
        </w:rPr>
        <w:br/>
        <w:t>Юридична адреса Това</w:t>
      </w:r>
      <w:r>
        <w:rPr>
          <w:color w:val="000000"/>
        </w:rPr>
        <w:t>риства: вул. Шевченка, буд. 34, м. Хмельницький, Хмельницька обл., 29000</w:t>
      </w:r>
      <w:r>
        <w:rPr>
          <w:color w:val="000000"/>
        </w:rPr>
        <w:br/>
        <w:t>Функцiональною валютою звiтностi є гривня. Звiтнiсть складена в тисячах гривень.</w:t>
      </w:r>
      <w:r>
        <w:rPr>
          <w:color w:val="000000"/>
        </w:rPr>
        <w:br/>
      </w:r>
      <w:r>
        <w:rPr>
          <w:color w:val="000000"/>
        </w:rPr>
        <w:br/>
        <w:t>2. ОСНОВИ ПРЕДСТАВЛЕННЯ ФIНАНСОВОЇ ЗВIТНОСТI</w:t>
      </w:r>
      <w:r>
        <w:rPr>
          <w:color w:val="000000"/>
        </w:rPr>
        <w:br/>
        <w:t>Товариство перейшло на Мiжнароднi стандарти фiнансової з</w:t>
      </w:r>
      <w:r>
        <w:rPr>
          <w:color w:val="000000"/>
        </w:rPr>
        <w:t>вiтностi (МСФЗ) 1 сiчня 2012 року вiдповiдно до положень МСФЗ (IFRS) 1 “Перше використання мiжнародних стандартiв фiнансової звiтностi”.</w:t>
      </w:r>
      <w:r>
        <w:rPr>
          <w:color w:val="000000"/>
        </w:rPr>
        <w:br/>
        <w:t>Керуючись МСФЗ 1, Товариство обрало першим звiтним перiодом рiк, що закiнчився 31 грудня 2013 року. З цiєї дати фiнансо</w:t>
      </w:r>
      <w:r>
        <w:rPr>
          <w:color w:val="000000"/>
        </w:rPr>
        <w:t>ва звiтнiсть Товариства складається вiдповiдно до вимог МСФЗ, що були розробленi Радою (Комiтетом) з Мiжнародних стандартiв бухгалтерського облiку, та роз’яснень Комiтету з тлумачень мiжнародної фiнансової звiтностi, а також вiдповiдно роз’яснень Постiйног</w:t>
      </w:r>
      <w:r>
        <w:rPr>
          <w:color w:val="000000"/>
        </w:rPr>
        <w:t>о комiтету з тлумачень, що були затвердженi комiтетом з мiжнародного бухгалтерського облiку та дiяли на дату складання фiнансової звiтностi.</w:t>
      </w:r>
      <w:r>
        <w:rPr>
          <w:color w:val="000000"/>
        </w:rPr>
        <w:br/>
        <w:t>Таким чином, станом на 31.12.2015 року фiнансову звiтнiсть товариства складено згiдно МСБО 1 “Подання фiнансової зв</w:t>
      </w:r>
      <w:r>
        <w:rPr>
          <w:color w:val="000000"/>
        </w:rPr>
        <w:t>iтностi”</w:t>
      </w:r>
      <w:r>
        <w:rPr>
          <w:color w:val="000000"/>
        </w:rPr>
        <w:br/>
      </w:r>
      <w:r>
        <w:rPr>
          <w:color w:val="000000"/>
        </w:rPr>
        <w:br/>
        <w:t>3. ПРИЙНЯТТЯ НОВИХ ТА ПЕРЕГЛЯНУТI СТАНДАРТИ</w:t>
      </w:r>
      <w:r>
        <w:rPr>
          <w:color w:val="000000"/>
        </w:rPr>
        <w:br/>
      </w:r>
      <w:r>
        <w:rPr>
          <w:color w:val="000000"/>
        </w:rPr>
        <w:br/>
        <w:t xml:space="preserve">МСФО (IFRS) 9 “Фiнансовi iнструменти” </w:t>
      </w:r>
      <w:r>
        <w:rPr>
          <w:color w:val="000000"/>
        </w:rPr>
        <w:br/>
        <w:t>Вступив в дiю у вiдношеннi рiчних звiтних перiодiв, що починаються 1 сiчня 2015 року або пiзнiше. Новий стандарт випускався в кiлька етапiв i в остаточному пiдсум</w:t>
      </w:r>
      <w:r>
        <w:rPr>
          <w:color w:val="000000"/>
        </w:rPr>
        <w:t>ку повинен замiнити собою МСФО (IAS) 39 “Фiнансовi iнструменти: визнання й оцiнка”. Перша частина МСФО (IFRS) 9 була випущено в листопадi 2009 року й стосується питань класифiкацiї й оцiнки фiнансових активiв. Друга частина, що стосується питань класифiкац</w:t>
      </w:r>
      <w:r>
        <w:rPr>
          <w:color w:val="000000"/>
        </w:rPr>
        <w:t>iї й оцiнки фiнансових зобов'язань, була випущено в жовтнi 2010 року.</w:t>
      </w:r>
      <w:r>
        <w:rPr>
          <w:color w:val="000000"/>
        </w:rPr>
        <w:br/>
        <w:t>Товариство визнає, що новий стандарт вносить значнi змiни в процес облiку фiнансових iнструментiв i, вiрогiднiше всього, вплине на фiнансову звiтнiсть. Вплив даних змiн буде проаналiзова</w:t>
      </w:r>
      <w:r>
        <w:rPr>
          <w:color w:val="000000"/>
        </w:rPr>
        <w:t>ний у ходi роботи над проектом по мiрi випуску наступних частин стандарту. Товариство не має намiру застосовувати даний стандарт достроково.</w:t>
      </w:r>
      <w:r>
        <w:rPr>
          <w:color w:val="000000"/>
        </w:rPr>
        <w:br/>
        <w:t xml:space="preserve">Правки к МСФЗ (IАS) 32 “Фiнансовi iнструменти: представлення iнформацiї» </w:t>
      </w:r>
      <w:r>
        <w:rPr>
          <w:color w:val="000000"/>
        </w:rPr>
        <w:br/>
        <w:t>Взаємозалiк фiнансових активiв i фiнансов</w:t>
      </w:r>
      <w:r>
        <w:rPr>
          <w:color w:val="000000"/>
        </w:rPr>
        <w:t>их зобов’язань не вводять нових правил взаємозалiку фiнансових активiв i зобов’язань, а мiстить роз’яснення критерiїв взаємозалiку з метою усунення невiдповiдностей в їх застосуваннi. Правки уточнюють, що пiдприємство на даний момент має юридично дiйсне пр</w:t>
      </w:r>
      <w:r>
        <w:rPr>
          <w:color w:val="000000"/>
        </w:rPr>
        <w:t xml:space="preserve">аво робити взаємозалiк, якщо дане право не залежить вiд майбутнiх подiй, а також є дiйсним як пiд час здiйснення поточної господарської дiяльностi, так i у випадках невиконання зобов’язань (дефолта), неплатоспроможностi чи банкрутствi пiдприємства та всiх </w:t>
      </w:r>
      <w:r>
        <w:rPr>
          <w:color w:val="000000"/>
        </w:rPr>
        <w:t>його контрагентiв. Поправки належать ретроспективному застосуванню у вiдношеннi рiчних звiтних перiодiв, що починаються 1 сiчня 2015 року або пiзнiше.</w:t>
      </w:r>
      <w:r>
        <w:rPr>
          <w:color w:val="000000"/>
        </w:rPr>
        <w:br/>
        <w:t>Поправки до МСФЗ (IAS) 1 “Фiнансова звiтнiсть: представлення iнформацiї” – “Представлення статей iншого с</w:t>
      </w:r>
      <w:r>
        <w:rPr>
          <w:color w:val="000000"/>
        </w:rPr>
        <w:t>укупного доходу”</w:t>
      </w:r>
      <w:r>
        <w:rPr>
          <w:color w:val="000000"/>
        </w:rPr>
        <w:br/>
        <w:t>Правки до МСФЗ (IAS) 1 змiнюють групування статей, якi надаються у складi iншого сукупного доходу. Статтi, якi можуть бути перекласифiкованi до складу прибуткiв або збиткiв у певний момент у майбутньому (наприклад, чистi витрати або доходи</w:t>
      </w:r>
      <w:r>
        <w:rPr>
          <w:color w:val="000000"/>
        </w:rPr>
        <w:t xml:space="preserve"> по фiнансовим активам, якi є у наявностi для продажу), повиннi приводитися окремо вiд статей, якi нiколи не будуть перекласифiкованi (наприклад, переоцiнка землi та будинкiв). Правка впливає виключно на представлення та не впливає на фiнансове положення а</w:t>
      </w:r>
      <w:r>
        <w:rPr>
          <w:color w:val="000000"/>
        </w:rPr>
        <w:t>бо фiнансовi результати дiяльностi Товариства.</w:t>
      </w:r>
      <w:r>
        <w:rPr>
          <w:color w:val="000000"/>
        </w:rPr>
        <w:br/>
        <w:t>МСФЗ (IAS) 19 “Винагороди робiтникам” (у новiй редакцiї).</w:t>
      </w:r>
      <w:r>
        <w:rPr>
          <w:color w:val="000000"/>
        </w:rPr>
        <w:br/>
        <w:t>Рада по МСФЗ випустила декiлька правок до МСФЗ (IAS) 19. Цi правки або фундаментально змiнюють (наприклад, виключення механiзму коридору та поняття дох</w:t>
      </w:r>
      <w:r>
        <w:rPr>
          <w:color w:val="000000"/>
        </w:rPr>
        <w:t>одностi активiв плану, яка очiкується), або роз’яснюють, або змiнюють визначення. Правка не впливає на фiнансове положення, фiнансовi результати або iнформацiю, яку розкриває Товариство.</w:t>
      </w:r>
      <w:r>
        <w:rPr>
          <w:color w:val="000000"/>
        </w:rPr>
        <w:br/>
        <w:t>МСФЗ (IFRS) 13 “Оцiнка справедливої вартостi”.</w:t>
      </w:r>
      <w:r>
        <w:rPr>
          <w:color w:val="000000"/>
        </w:rPr>
        <w:br/>
        <w:t>МСФЗ (IFRS) 13 поєднує</w:t>
      </w:r>
      <w:r>
        <w:rPr>
          <w:color w:val="000000"/>
        </w:rPr>
        <w:t xml:space="preserve"> в одному стандартi всi вказiвки щодо оцiнки справедливої вартостi вiдповiдно до МСФЗ. МСФЗ (IFRS) 13 не вносить змiни в те, коли Товариство зобов’язане використовувати справедливу вартiсть, а надає вказiвки вiдносно оцiнки справедливої вартостi вiдповiдно</w:t>
      </w:r>
      <w:r>
        <w:rPr>
          <w:color w:val="000000"/>
        </w:rPr>
        <w:t xml:space="preserve"> до МСФЗ, коли використання справедливої вартостi вимагається або не заперечується. На цей час Товариство оцiнює вплив використання стандарту на фiнансове положення та фiнансовi результати його дiяльностi. </w:t>
      </w:r>
      <w:r>
        <w:rPr>
          <w:color w:val="000000"/>
        </w:rPr>
        <w:br/>
        <w:t>Рiзнi “Удосконалення до МСФО” розглядаються стосо</w:t>
      </w:r>
      <w:r>
        <w:rPr>
          <w:color w:val="000000"/>
        </w:rPr>
        <w:t>вно до кожного стандарту окремо. Усi правки, якi приводять до змiн у веденнi бухгалтерського облiку з метою представлення, визнання або оцiнки, набувають чинностi не ранiше 1 сiчня 2015 року. Товариством не проводився аналiз можливого впливу вдосконалень н</w:t>
      </w:r>
      <w:r>
        <w:rPr>
          <w:color w:val="000000"/>
        </w:rPr>
        <w:t>а її фiнансове становище або результати дiяльностi.</w:t>
      </w:r>
      <w:r>
        <w:rPr>
          <w:color w:val="000000"/>
        </w:rPr>
        <w:br/>
        <w:t>4. ОСНОВНI ПРИНЦИПИ ОБЛIКОВОЇ ПОЛIТИКИ</w:t>
      </w:r>
      <w:r>
        <w:rPr>
          <w:color w:val="000000"/>
        </w:rPr>
        <w:br/>
        <w:t>Основнi засоби</w:t>
      </w:r>
      <w:r>
        <w:rPr>
          <w:color w:val="000000"/>
        </w:rPr>
        <w:br/>
        <w:t>Основнi засоби, придбанi пiсля дати переходу на МСФЗ, враховуються у звiтi про фiнансове положення за первинною вартiстю, що включає всi витрати, необ</w:t>
      </w:r>
      <w:r>
        <w:rPr>
          <w:color w:val="000000"/>
        </w:rPr>
        <w:t>хiднi для доведення активу до стану, придатного до використання, за вирахуванням накопиченої амортизацiї i збиткiв вiд знецiнення.</w:t>
      </w:r>
      <w:r>
        <w:rPr>
          <w:color w:val="000000"/>
        </w:rPr>
        <w:br/>
        <w:t>Капiталiзованi витрати включають основнi витрати на модернiзацiю i замiну частин активiв, якi збiльшують термiн їх корисної е</w:t>
      </w:r>
      <w:r>
        <w:rPr>
          <w:color w:val="000000"/>
        </w:rPr>
        <w:t>ксплуатацiї або покращують їх здатнiсть генерувати доходи. Витрати на ремонт i обслуговування основних засобiв, якi не вiдповiдають приведеним вище критерiям капiталiзацiї, вiдображаються в звiтi про сукупнi доходи i витрати того перiоду, в якому вони були</w:t>
      </w:r>
      <w:r>
        <w:rPr>
          <w:color w:val="000000"/>
        </w:rPr>
        <w:t xml:space="preserve"> понесенi.</w:t>
      </w:r>
      <w:r>
        <w:rPr>
          <w:color w:val="000000"/>
        </w:rPr>
        <w:br/>
        <w:t xml:space="preserve">Сума, що амортизується, – це первинна вартiсть об'єкту основних засобiв або переоцiнена вартiсть, за вирахуванням його лiквiдацiйної вартостi. Лiквiдацiйна вартiсть активу – це передбачувана сума, яку пiдприємство отримало б на даний момент вiд </w:t>
      </w:r>
      <w:r>
        <w:rPr>
          <w:color w:val="000000"/>
        </w:rPr>
        <w:t>реалiзацiї об'єкту основних засобiв пiсля вирахування очiкуваних витрат на вибуття, якби даний актив вже досяг того вiку i стану, в якому, iмовiрно, вiн знаходитиметься в кiнцi свого термiну корисного використання.</w:t>
      </w:r>
      <w:r>
        <w:rPr>
          <w:color w:val="000000"/>
        </w:rPr>
        <w:br/>
        <w:t>Амортизацiя основних засобiв призначена д</w:t>
      </w:r>
      <w:r>
        <w:rPr>
          <w:color w:val="000000"/>
        </w:rPr>
        <w:t xml:space="preserve">ля списання суми, що амортизується, впродовж термiну корисного використання активу i розраховується з використанням прямолiнiйного методу. </w:t>
      </w:r>
      <w:r>
        <w:rPr>
          <w:color w:val="000000"/>
        </w:rPr>
        <w:br/>
        <w:t>Дохiд або збиток, що виникають в результатi вибуття або лiквiдацiї об'єкту основних засобiв, визначається як рiзниця</w:t>
      </w:r>
      <w:r>
        <w:rPr>
          <w:color w:val="000000"/>
        </w:rPr>
        <w:t xml:space="preserve"> мiж сумами вiд продажу i балансовою вартiстю активу i признається в прибутках i збитках. </w:t>
      </w:r>
      <w:r>
        <w:rPr>
          <w:color w:val="000000"/>
        </w:rPr>
        <w:br/>
        <w:t>Нематерiальнi активи</w:t>
      </w:r>
      <w:r>
        <w:rPr>
          <w:color w:val="000000"/>
        </w:rPr>
        <w:br/>
        <w:t xml:space="preserve">Нематерiальнi активи з кiнцевими термiнами використання, придбанi в рамках окремих операцiй, враховуються за вартiстю придбання за вирахуванням </w:t>
      </w:r>
      <w:r>
        <w:rPr>
          <w:color w:val="000000"/>
        </w:rPr>
        <w:t>накопиченої амортизацiї i накопиченого збитку вiд знецiнення. Амортизацiя нараховується рiвномiрно протягом термiну корисного використання нематерiальних активiв. Очiкуванi термiни корисного використання i метод нарахування амортизацiї аналiзуються на кiне</w:t>
      </w:r>
      <w:r>
        <w:rPr>
          <w:color w:val="000000"/>
        </w:rPr>
        <w:t>ць кожного звiтного перiоду, при цьому всi змiни в оцiнках вiдбиваються в звiтностi без перерахування порiвняльних показникiв.</w:t>
      </w:r>
      <w:r>
        <w:rPr>
          <w:color w:val="000000"/>
        </w:rPr>
        <w:br/>
        <w:t>Нематерiальний актив списується при продажi або коли вiд його майбутнього використання або вибуття не очiкується економiчних виго</w:t>
      </w:r>
      <w:r>
        <w:rPr>
          <w:color w:val="000000"/>
        </w:rPr>
        <w:t>д. Дохiд або збиток вiд списання нематерiального активу, що є рiзницею мiж чистими сумами вiд вибуття i балансовою вартiстю активу, включається в звiт про сукупнi доходи i витрати у момент списання.</w:t>
      </w:r>
      <w:r>
        <w:rPr>
          <w:color w:val="000000"/>
        </w:rPr>
        <w:br/>
        <w:t>Знецiнення основних засобiв i нематерiальних активiв</w:t>
      </w:r>
      <w:r>
        <w:rPr>
          <w:color w:val="000000"/>
        </w:rPr>
        <w:br/>
        <w:t>Това</w:t>
      </w:r>
      <w:r>
        <w:rPr>
          <w:color w:val="000000"/>
        </w:rPr>
        <w:t>риство проводить перевiрку наявностi iндикаторiв знецiнення балансової вартостi матерiальних i нематерiальних активiв на кожну звiтну дату. В разi виявлення будь-яких таких iндикаторiв розраховується вiдшкодована вартiсть вiдповiдного активу для визначення</w:t>
      </w:r>
      <w:r>
        <w:rPr>
          <w:color w:val="000000"/>
        </w:rPr>
        <w:t xml:space="preserve"> розмiру збитку вiд знецiнення (якщо такий є). Якщо неможливо оцiнити вiдшкодовану вартiсть окремого активу, Товариство оцiнює вiдшкодовану вартiсть генеруючої одиницi, до якої вiдноситься такий актив. </w:t>
      </w:r>
      <w:r>
        <w:rPr>
          <w:color w:val="000000"/>
        </w:rPr>
        <w:br/>
        <w:t>Нематерiальнi активи з невизначеним термiном корисног</w:t>
      </w:r>
      <w:r>
        <w:rPr>
          <w:color w:val="000000"/>
        </w:rPr>
        <w:t>о використання i нематерiальнi активи, не готовi до використання, оцiнюються на предмет знецiнення як мiнiмум щорiк i при виявленнi будь-яких ознак можливого знецiнення.</w:t>
      </w:r>
      <w:r>
        <w:rPr>
          <w:color w:val="000000"/>
        </w:rPr>
        <w:br/>
        <w:t>Вiдшкодована вартiсть визначається як бiльша iз справедливої вартостi активу за вираху</w:t>
      </w:r>
      <w:r>
        <w:rPr>
          <w:color w:val="000000"/>
        </w:rPr>
        <w:t>ванням витрат на реалiзацiю i експлуатацiйної цiнностi. При оцiнцi експлуатацiйної цiнностi, очiкуванi майбутнi потоки грошових коштiв дисконтуються до приведеної вартостi з використанням ставки дисконтування до оподаткування, що вiдображає поточну ринкову</w:t>
      </w:r>
      <w:r>
        <w:rPr>
          <w:color w:val="000000"/>
        </w:rPr>
        <w:t xml:space="preserve"> оцiнку вартостi грошей в часi i ризикiв, властивих даному активу, вiдносно яких оцiнка майбутнiх грошових потокiв не коректувалася.</w:t>
      </w:r>
      <w:r>
        <w:rPr>
          <w:color w:val="000000"/>
        </w:rPr>
        <w:br/>
        <w:t>Якщо вiдшкодована вартiсть активу (або генеруючої одиницi) виявляється нижчою за його балансову вартiсть, балансова вартiст</w:t>
      </w:r>
      <w:r>
        <w:rPr>
          <w:color w:val="000000"/>
        </w:rPr>
        <w:t>ь цього активу (генеруючої одиницi) зменшується до вiдшкодованої вартостi. Збитки вiд знецiнення вiдразу вiдображаються в прибутках i збитках, за винятком випадкiв, коли актив враховується за оцiненою вартiстю. В цьому випадку збиток вiд знецiнення врахову</w:t>
      </w:r>
      <w:r>
        <w:rPr>
          <w:color w:val="000000"/>
        </w:rPr>
        <w:t>ється як зменшення резерву по переоцiнцi.</w:t>
      </w:r>
      <w:r>
        <w:rPr>
          <w:color w:val="000000"/>
        </w:rPr>
        <w:br/>
        <w:t>У випадках, коли збиток вiд знецiнення згодом вiдновлюється, балансова вартiсть активу (генеруючої одиницi) збiльшується до суми, отриманої в результатi нової оцiнки його вiдшкодованої вартостi, так, щоб нова балан</w:t>
      </w:r>
      <w:r>
        <w:rPr>
          <w:color w:val="000000"/>
        </w:rPr>
        <w:t xml:space="preserve">сова вартiсть не перевищувала балансову вартiсть, яка була б визначена, якби по цьому активу (генеруючiй одиницi) не був вiдображений збиток вiд знецiнення в попереднi роки. Вiдновлення збитку вiд знецiнення вiдразу ж вiдображається в прибутках i збитках, </w:t>
      </w:r>
      <w:r>
        <w:rPr>
          <w:color w:val="000000"/>
        </w:rPr>
        <w:t>за винятком випадкiв, коли актив враховується за оцiненою вартiстю. В цьому випадку вiдновлення збитку вiд знецiнення враховується як збiльшення резерву по переоцiнцi.</w:t>
      </w:r>
      <w:r>
        <w:rPr>
          <w:color w:val="000000"/>
        </w:rPr>
        <w:br/>
      </w:r>
      <w:r>
        <w:rPr>
          <w:color w:val="000000"/>
        </w:rPr>
        <w:br/>
        <w:t>Необоротнi активи, якi утримуються для продажу</w:t>
      </w:r>
      <w:r>
        <w:rPr>
          <w:color w:val="000000"/>
        </w:rPr>
        <w:br/>
        <w:t>Необоротнi активи i групи вибуття, класи</w:t>
      </w:r>
      <w:r>
        <w:rPr>
          <w:color w:val="000000"/>
        </w:rPr>
        <w:t>фiкованi як утримуванi для продажу оцiнюються по найменшiй вартостi — або балансовiй вартостi, або справедливiй вартостi за вирахуванням витрат на продаж. Необоротнi активи, якi утримуються для продажу не пiдлягають амортизацiї.</w:t>
      </w:r>
      <w:r>
        <w:rPr>
          <w:color w:val="000000"/>
        </w:rPr>
        <w:br/>
        <w:t>Грошовi кошти</w:t>
      </w:r>
      <w:r>
        <w:rPr>
          <w:color w:val="000000"/>
        </w:rPr>
        <w:br/>
        <w:t>Грошовi кошти</w:t>
      </w:r>
      <w:r>
        <w:rPr>
          <w:color w:val="000000"/>
        </w:rPr>
        <w:t xml:space="preserve"> включають кошти в касi та грошовi кошти на рахунках у банках, а також банкiвськi депозити з початковим строком менше трьох мiсяцiв.</w:t>
      </w:r>
    </w:p>
    <w:p w:rsidR="00000000" w:rsidRDefault="00E62228">
      <w:pPr>
        <w:pStyle w:val="4"/>
        <w:rPr>
          <w:color w:val="000000"/>
        </w:rPr>
      </w:pPr>
      <w:r>
        <w:rPr>
          <w:color w:val="000000"/>
        </w:rPr>
        <w:t>Продовження тексту приміток</w:t>
      </w:r>
    </w:p>
    <w:p w:rsidR="00000000" w:rsidRDefault="00E62228">
      <w:pPr>
        <w:spacing w:after="240"/>
        <w:divId w:val="255871051"/>
        <w:rPr>
          <w:color w:val="000000"/>
        </w:rPr>
      </w:pPr>
      <w:r>
        <w:rPr>
          <w:color w:val="000000"/>
        </w:rPr>
        <w:t>Строковi депозити</w:t>
      </w:r>
      <w:r>
        <w:rPr>
          <w:color w:val="000000"/>
        </w:rPr>
        <w:br/>
        <w:t xml:space="preserve">Строковi депозити включають в себе банкiвськi депозити з початковим строком </w:t>
      </w:r>
      <w:r>
        <w:rPr>
          <w:color w:val="000000"/>
        </w:rPr>
        <w:t>вiд трьох мiсяцiв до року.</w:t>
      </w:r>
      <w:r>
        <w:rPr>
          <w:color w:val="000000"/>
        </w:rPr>
        <w:br/>
        <w:t>Торгiвельна та iнша кредиторська заборгованiсть</w:t>
      </w:r>
      <w:r>
        <w:rPr>
          <w:color w:val="000000"/>
        </w:rPr>
        <w:br/>
        <w:t>Торгова та iнша кредиторська заборгованiсть оцiнюється при первинному визнаннi за номiнальною вартiстю</w:t>
      </w:r>
      <w:r>
        <w:rPr>
          <w:color w:val="000000"/>
        </w:rPr>
        <w:br/>
        <w:t>Витрати на позики</w:t>
      </w:r>
      <w:r>
        <w:rPr>
          <w:color w:val="000000"/>
        </w:rPr>
        <w:br/>
        <w:t>Витрати на позики, якi безпосередньо вiдносяться до придбанн</w:t>
      </w:r>
      <w:r>
        <w:rPr>
          <w:color w:val="000000"/>
        </w:rPr>
        <w:t xml:space="preserve">я, будiвництва або виробництва квалiфiкованого активу, тобто активу, пiдготовка якого до передбачуваного використання або для продажу обов'язково вимагає значного часу, додаються до вартостi даних активiв до тих пiр, поки цi активи не будуть, в основному, </w:t>
      </w:r>
      <w:r>
        <w:rPr>
          <w:color w:val="000000"/>
        </w:rPr>
        <w:t>готовi до передбаченого використання або для продажу. Всi iншi витрати на позики визнаються у складi звiту про сукупнi доходи та витрати того перiоду, в якому вони понесенi.</w:t>
      </w:r>
      <w:r>
        <w:rPr>
          <w:color w:val="000000"/>
        </w:rPr>
        <w:br/>
        <w:t>Резерви</w:t>
      </w:r>
      <w:r>
        <w:rPr>
          <w:color w:val="000000"/>
        </w:rPr>
        <w:br/>
        <w:t>Резерви визнаються, коли у Товариства є поточне зобов'язання (юридична або</w:t>
      </w:r>
      <w:r>
        <w:rPr>
          <w:color w:val="000000"/>
        </w:rPr>
        <w:t xml:space="preserve"> конструктивне), що виникло в результатi минулих подiй, для погашення якого, ймовiрно, потрiбне вибуття ресурсiв, що втiлюють економiчнi вигоди, i при цьому можна здiйснити достовiрну оцiнку даного зобов'язання.</w:t>
      </w:r>
      <w:r>
        <w:rPr>
          <w:color w:val="000000"/>
        </w:rPr>
        <w:br/>
        <w:t xml:space="preserve">Сума, визнана в якостi резерву, є найкращою </w:t>
      </w:r>
      <w:r>
        <w:rPr>
          <w:color w:val="000000"/>
        </w:rPr>
        <w:t>оцiнкою компенсацiї, необхiдної для врегулювання поточного зобов'язання на звiтну дату, беручи до уваги всi ризики i невизначеностi, супутнi даним зобов'язанням. У тих випадках, коли резерв оцiнюється з використанням потокiв грошових коштiв, за допомогою я</w:t>
      </w:r>
      <w:r>
        <w:rPr>
          <w:color w:val="000000"/>
        </w:rPr>
        <w:t>ких передбачається погасити поточний зобов’язання, його балансова вартiсть є поточною вартiстю даних грошових потокiв.</w:t>
      </w:r>
      <w:r>
        <w:rPr>
          <w:color w:val="000000"/>
        </w:rPr>
        <w:br/>
      </w:r>
      <w:r>
        <w:rPr>
          <w:color w:val="000000"/>
        </w:rPr>
        <w:br/>
        <w:t>Запаси</w:t>
      </w:r>
      <w:r>
        <w:rPr>
          <w:color w:val="000000"/>
        </w:rPr>
        <w:br/>
        <w:t>Запаси складаються, головним чином, iз сировини та матерiалiв, якi призначенi для використання у виробництвi готової продукцiї. З</w:t>
      </w:r>
      <w:r>
        <w:rPr>
          <w:color w:val="000000"/>
        </w:rPr>
        <w:t>апаси вiдображаються за найменшою з двох величин: собiвартостi або чистої вартостi реалiзацiї. Собiвартiсть розраховується з використанням методiв ФIФО.</w:t>
      </w:r>
      <w:r>
        <w:rPr>
          <w:color w:val="000000"/>
        </w:rPr>
        <w:br/>
        <w:t>Передплати постачальникам</w:t>
      </w:r>
      <w:r>
        <w:rPr>
          <w:color w:val="000000"/>
        </w:rPr>
        <w:br/>
        <w:t>Передоплати постачальникам вiдображаються за собiвартiстю.</w:t>
      </w:r>
      <w:r>
        <w:rPr>
          <w:color w:val="000000"/>
        </w:rPr>
        <w:br/>
        <w:t>Податок на прибуто</w:t>
      </w:r>
      <w:r>
        <w:rPr>
          <w:color w:val="000000"/>
        </w:rPr>
        <w:t>к</w:t>
      </w:r>
      <w:r>
        <w:rPr>
          <w:color w:val="000000"/>
        </w:rPr>
        <w:br/>
        <w:t>Витрати з податку на прибуток або збиток за рiк є сумою поточного та вiдстроченого податку.</w:t>
      </w:r>
      <w:r>
        <w:rPr>
          <w:color w:val="000000"/>
        </w:rPr>
        <w:br/>
        <w:t>Поточний податок</w:t>
      </w:r>
      <w:r>
        <w:rPr>
          <w:color w:val="000000"/>
        </w:rPr>
        <w:br/>
        <w:t>Сума поточного податку визначається, виходячи з величини оподатковуваного прибутку за рiк. Оподатковуваний прибуток вiдрiзняється вiд прибутку, в</w:t>
      </w:r>
      <w:r>
        <w:rPr>
          <w:color w:val="000000"/>
        </w:rPr>
        <w:t>iдображеного у звiтi про сукупнi доходи або витрати, через статтi доходiв або витрат, що пiдлягають оподаткуванню або вирахуванню для цiлей оподаткування в iншi перiоди, а також виключає статтi, якi взагалi не пiдлягають оподаткуванню або вирахуванню для ц</w:t>
      </w:r>
      <w:r>
        <w:rPr>
          <w:color w:val="000000"/>
        </w:rPr>
        <w:t>iлей оподаткування. Зобов'язання щодо поточного податку на прибуток розраховується з використанням ставок оподаткування, встановлених законодавством, що набрали чинностi на звiтну дату.</w:t>
      </w:r>
      <w:r>
        <w:rPr>
          <w:color w:val="000000"/>
        </w:rPr>
        <w:br/>
        <w:t>Вiдстрочений податок</w:t>
      </w:r>
      <w:r>
        <w:rPr>
          <w:color w:val="000000"/>
        </w:rPr>
        <w:br/>
        <w:t>Вiдстрочений податок визнається у вiдношеннi тимч</w:t>
      </w:r>
      <w:r>
        <w:rPr>
          <w:color w:val="000000"/>
        </w:rPr>
        <w:t>асових рiзниць мiж балансовою вартiстю активiв та зобов'язань, вiдображених у фiнансовiй звiтностi, та вiдповiдними даними податкового облiку, використовуваними при розрахунку оподатковуваного прибутку. Вiдкладенi податковi зобов'язання, як правило, вiдобр</w:t>
      </w:r>
      <w:r>
        <w:rPr>
          <w:color w:val="000000"/>
        </w:rPr>
        <w:t>ажаються з урахуванням всiх оподатковуваних тимчасових рiзниць. Вiдстроченi податковi активи вiдображаються з урахуванням всiх тимчасових рiзниць за умови високої ймовiрностi отримання в майбутньому оподатковуваного прибутку, достатнього для використання ц</w:t>
      </w:r>
      <w:r>
        <w:rPr>
          <w:color w:val="000000"/>
        </w:rPr>
        <w:t>их тимчасових рiзниць. Податковi активи та зобов'язання не вiдображаються у фiнансовiй звiтностi, якщо тимчасовi рiзницi пов'язанi з гудвiлом або виникають внаслiдок первiсного визнання iнших активiв i зобов'язань в рамках угод (крiм угод по об'єднанню бiз</w:t>
      </w:r>
      <w:r>
        <w:rPr>
          <w:color w:val="000000"/>
        </w:rPr>
        <w:t>несу), якi не впливають нi на оподатковуваний, нi на бухгалтерський прибуток.</w:t>
      </w:r>
      <w:r>
        <w:rPr>
          <w:color w:val="000000"/>
        </w:rPr>
        <w:br/>
        <w:t>Балансова вартiсть вiдстрочених податкових активiв переглядається на кiнець кожного звiтного перiоду i зменшується, якщо ймовiрнiсть отримання в майбутньому оподатковуваного приб</w:t>
      </w:r>
      <w:r>
        <w:rPr>
          <w:color w:val="000000"/>
        </w:rPr>
        <w:t>утку, достатньої для повного або часткового використання цих активiв, бiльш не є високою.</w:t>
      </w:r>
      <w:r>
        <w:rPr>
          <w:color w:val="000000"/>
        </w:rPr>
        <w:br/>
        <w:t>Вiдстроченi податковi активи та зобов'язання з податку на прибуток розраховуються з використанням ставок оподаткування (а також положень податкового законодавства), в</w:t>
      </w:r>
      <w:r>
        <w:rPr>
          <w:color w:val="000000"/>
        </w:rPr>
        <w:t>становлених законодавством, що набрали або практично набрали чинностi на звiтну дату, якi iмовiрно дiятимуть у перiод реалiзацiї податкового активу або погашення зобов'язання. Оцiнка вiдстрочених податкових зобов'язань i активiв вiдображає податковi наслiд</w:t>
      </w:r>
      <w:r>
        <w:rPr>
          <w:color w:val="000000"/>
        </w:rPr>
        <w:t>ки намiрiв Товариства (станом на звiтну дату) у вiдношеннi способiв вiдшкодування або погашення балансової вартостi активiв та зобов'язань.</w:t>
      </w:r>
      <w:r>
        <w:rPr>
          <w:color w:val="000000"/>
        </w:rPr>
        <w:br/>
        <w:t>Вiдстроченi податковi активи та зобов'язання показуються у звiтностi згорнуто, якщо iснує законне право провести вза</w:t>
      </w:r>
      <w:r>
        <w:rPr>
          <w:color w:val="000000"/>
        </w:rPr>
        <w:t>ємозалiк поточних податкових активiв i зобов'язань, що вiдносяться до податку на прибуток, що справляється одним i тим самим податковим органом, i Товариство має намiр здiйснити взаємозалiк поточних податкових активiв i зобов'язань.</w:t>
      </w:r>
      <w:r>
        <w:rPr>
          <w:color w:val="000000"/>
        </w:rPr>
        <w:br/>
        <w:t>Поточний та вiдстрочени</w:t>
      </w:r>
      <w:r>
        <w:rPr>
          <w:color w:val="000000"/>
        </w:rPr>
        <w:t>й податки за перiод</w:t>
      </w:r>
      <w:r>
        <w:rPr>
          <w:color w:val="000000"/>
        </w:rPr>
        <w:br/>
        <w:t xml:space="preserve">Поточнi та вiдстроченi податки визнаються в прибутках i збитках, крiм випадкiв, коли вони вiдносяться до статей, якi безпосередньо вiдносяться до складу iншого сукупного доходу або власного капiталу. У цьому випадку вiдповiдний податок </w:t>
      </w:r>
      <w:r>
        <w:rPr>
          <w:color w:val="000000"/>
        </w:rPr>
        <w:t xml:space="preserve">також визнається в iншому сукупному прибутку або безпосередньо в капiталi вiдповiдно. </w:t>
      </w:r>
      <w:r>
        <w:rPr>
          <w:color w:val="000000"/>
        </w:rPr>
        <w:br/>
        <w:t xml:space="preserve">Пенсiйнi зобов’язання </w:t>
      </w:r>
      <w:r>
        <w:rPr>
          <w:color w:val="000000"/>
        </w:rPr>
        <w:br/>
        <w:t>Державний пенсiйний план з визначеними внесками - Товариство здiйснює внески в Державний пенсiйний фонд України виходячи з заробiтної плати кожног</w:t>
      </w:r>
      <w:r>
        <w:rPr>
          <w:color w:val="000000"/>
        </w:rPr>
        <w:t xml:space="preserve">о працiвника. Витрати Товариства за такими внесками включенi до статтi «Вiдрахування на соцiальнi заходи». Дана сума включається до витрат того перiоду, коли вони фактично понесенi. </w:t>
      </w:r>
      <w:r>
        <w:rPr>
          <w:color w:val="000000"/>
        </w:rPr>
        <w:br/>
      </w:r>
      <w:r>
        <w:rPr>
          <w:color w:val="000000"/>
        </w:rPr>
        <w:br/>
        <w:t>Визнання доходiв</w:t>
      </w:r>
      <w:r>
        <w:rPr>
          <w:color w:val="000000"/>
        </w:rPr>
        <w:br/>
        <w:t>Доходи вiд реалiзацiї визнаються в розмiрi справедливої</w:t>
      </w:r>
      <w:r>
        <w:rPr>
          <w:color w:val="000000"/>
        </w:rPr>
        <w:t xml:space="preserve"> вартостi винагороди, отриманої або яка пiдлягає отриманню, i являють собою суми до отримання за продукцiю та послуги, наданi в ходi звичайної господарської дiяльностi, за вирахуванням повернень продукцiї покупцями, знижок та за вирахуванням податку на дод</w:t>
      </w:r>
      <w:r>
        <w:rPr>
          <w:color w:val="000000"/>
        </w:rPr>
        <w:t>ану вартiсть (ПДВ).</w:t>
      </w:r>
      <w:r>
        <w:rPr>
          <w:color w:val="000000"/>
        </w:rPr>
        <w:br/>
      </w:r>
      <w:r>
        <w:rPr>
          <w:color w:val="000000"/>
        </w:rPr>
        <w:br/>
        <w:t>Реалiзацiя продукцiї</w:t>
      </w:r>
      <w:r>
        <w:rPr>
          <w:color w:val="000000"/>
        </w:rPr>
        <w:br/>
        <w:t>Доходи вiд реалiзацiї продукцiї визнаються за умови виконання всiх наведених нижче умов:</w:t>
      </w:r>
      <w:r>
        <w:rPr>
          <w:color w:val="000000"/>
        </w:rPr>
        <w:br/>
        <w:t>Товариство передало покупцевi всi iстотнi ризики i вигоди, пов'язанi з володiнням продукцiєю;</w:t>
      </w:r>
      <w:r>
        <w:rPr>
          <w:color w:val="000000"/>
        </w:rPr>
        <w:br/>
        <w:t>Товариство бiльше не бере участ</w:t>
      </w:r>
      <w:r>
        <w:rPr>
          <w:color w:val="000000"/>
        </w:rPr>
        <w:t>ь в управлiннi в тiй мiрi, яка зазвичай асоцiюється з правом володiння, i не контролює продану продукцiю;</w:t>
      </w:r>
      <w:r>
        <w:rPr>
          <w:color w:val="000000"/>
        </w:rPr>
        <w:br/>
        <w:t>Сума доходiв може бути достовiрно визначена;</w:t>
      </w:r>
      <w:r>
        <w:rPr>
          <w:color w:val="000000"/>
        </w:rPr>
        <w:br/>
        <w:t>Iснує висока вiрогiднiсть отримання економiчних вигод, пов'язаних з операцiєю;</w:t>
      </w:r>
      <w:r>
        <w:rPr>
          <w:color w:val="000000"/>
        </w:rPr>
        <w:br/>
        <w:t>Понесенi або очiкуванi вит</w:t>
      </w:r>
      <w:r>
        <w:rPr>
          <w:color w:val="000000"/>
        </w:rPr>
        <w:t>рати, пов'язанi з операцiєю, можуть бути достовiрно визначенi.</w:t>
      </w:r>
      <w:r>
        <w:rPr>
          <w:color w:val="000000"/>
        </w:rPr>
        <w:br/>
      </w:r>
      <w:r>
        <w:rPr>
          <w:color w:val="000000"/>
        </w:rPr>
        <w:br/>
        <w:t>Надання послуг</w:t>
      </w:r>
      <w:r>
        <w:rPr>
          <w:color w:val="000000"/>
        </w:rPr>
        <w:br/>
        <w:t>Дохiд вiд надання послуг в бухгалтерському облiку вiдображається в момент його виникнення незалежно вiд дати надходження або сплати грошових коштiв i визначається, виходячи iз с</w:t>
      </w:r>
      <w:r>
        <w:rPr>
          <w:color w:val="000000"/>
        </w:rPr>
        <w:t xml:space="preserve">тупеня завершеностi операцiї з надання послуг на дату балансу. </w:t>
      </w:r>
      <w:r>
        <w:rPr>
          <w:color w:val="000000"/>
        </w:rPr>
        <w:br/>
        <w:t xml:space="preserve">Ступiнь завершеностi операцiй з надання послуг визначається, виходячи з питомої ваги затрат, якi понесло пiдприємство у зв’язку з наданням послуг, у загальнiй очiкуванiй сумi затрат. </w:t>
      </w:r>
      <w:r>
        <w:rPr>
          <w:color w:val="000000"/>
        </w:rPr>
        <w:br/>
        <w:t>Перераху</w:t>
      </w:r>
      <w:r>
        <w:rPr>
          <w:color w:val="000000"/>
        </w:rPr>
        <w:t>нок iноземної валюти</w:t>
      </w:r>
      <w:r>
        <w:rPr>
          <w:color w:val="000000"/>
        </w:rPr>
        <w:br/>
        <w:t xml:space="preserve">Операцiї в iноземнiй валютi облiковуються Товариством в нацiональнiй валютi України – гривнi по курсу Нацiонального банку України на дату операцiї. Монетарнi активи i зобов’язання, вираженi в iноземнiй валютi, перераховуються по курсу </w:t>
      </w:r>
      <w:r>
        <w:rPr>
          <w:color w:val="000000"/>
        </w:rPr>
        <w:t>Нацiонального банку України на звiтну дату. Всi курсовi рiзницi включаються у звiт про прибутки i збитки.</w:t>
      </w:r>
      <w:r>
        <w:rPr>
          <w:color w:val="000000"/>
        </w:rPr>
        <w:br/>
        <w:t xml:space="preserve">Немонетарнi статтi, якi оцiнюються на основi iсторичної собiвартостi в iноземнiй валютi, перераховуються по курсу Нацiонального банку України на дату </w:t>
      </w:r>
      <w:r>
        <w:rPr>
          <w:color w:val="000000"/>
        </w:rPr>
        <w:t>первiсної операцiї.</w:t>
      </w:r>
      <w:r>
        <w:rPr>
          <w:color w:val="000000"/>
        </w:rPr>
        <w:br/>
        <w:t>Умовнi зобов’язання та активи</w:t>
      </w:r>
      <w:r>
        <w:rPr>
          <w:color w:val="000000"/>
        </w:rPr>
        <w:br/>
        <w:t>Умовнi зобов'язання не визнаються у фiнансовiй звiтностi. Такi зобов'язання розкриваються у примiтках до фiнансової звiтностi, за винятком тих випадкiв, коли ймовiрнiсть вiдтоку ресурсiв, що втiлюють економ</w:t>
      </w:r>
      <w:r>
        <w:rPr>
          <w:color w:val="000000"/>
        </w:rPr>
        <w:t xml:space="preserve">iчнi вигоди, є незначною. </w:t>
      </w:r>
      <w:r>
        <w:rPr>
          <w:color w:val="000000"/>
        </w:rPr>
        <w:br/>
        <w:t>5. IСТОТНI СУДЖЕННЯ I ДЖЕРЕЛА НЕВИЗНАЧЕНОСТI У ОЦIНКАХ</w:t>
      </w:r>
      <w:r>
        <w:rPr>
          <w:color w:val="000000"/>
        </w:rPr>
        <w:br/>
        <w:t>Iстотнi судження в процесi застосування облiкової полiтики.</w:t>
      </w:r>
      <w:r>
        <w:rPr>
          <w:color w:val="000000"/>
        </w:rPr>
        <w:br/>
        <w:t>У процесi застосування облiкової полiтики Товариства керiвництво зробило певнi професiйнi судження, окрiм тих, якi</w:t>
      </w:r>
      <w:r>
        <w:rPr>
          <w:color w:val="000000"/>
        </w:rPr>
        <w:t xml:space="preserve"> вимагають використання оцiнок, якi мають найбiльш iстотний вплив на суми, визнанi в фiнансовiй звiтностi. Цi судження, серед iншого, включають правомiрнiсть застосування припущення щодо здатностi вести свою дiяльнiсть на безперервнiй основi.</w:t>
      </w:r>
      <w:r>
        <w:rPr>
          <w:color w:val="000000"/>
        </w:rPr>
        <w:br/>
        <w:t>Основнi джере</w:t>
      </w:r>
      <w:r>
        <w:rPr>
          <w:color w:val="000000"/>
        </w:rPr>
        <w:t>ла невизначеностi оцiнок. Нижче наведенi ключовi припущення щодо майбутнього, а також основнi джерела невизначеностi оцiнок на кiнець звiтного перiоду, якi мають iстотний ризик стати причиною внесення суттєвих коригувань до балансової вартостi активiв та з</w:t>
      </w:r>
      <w:r>
        <w:rPr>
          <w:color w:val="000000"/>
        </w:rPr>
        <w:t>обов'язань протягом наступного фiнансового року.</w:t>
      </w:r>
      <w:r>
        <w:rPr>
          <w:color w:val="000000"/>
        </w:rPr>
        <w:br/>
        <w:t>(а) Строки корисного використання основних засобiв</w:t>
      </w:r>
      <w:r>
        <w:rPr>
          <w:color w:val="000000"/>
        </w:rPr>
        <w:br/>
        <w:t>Оцiнка строкiв корисного використання об’єктiв основних засобiв залежить вiд професiйного судження керiвництва з врахуванням вимог податкового законодавства</w:t>
      </w:r>
      <w:r>
        <w:rPr>
          <w:color w:val="000000"/>
        </w:rPr>
        <w:t xml:space="preserve">. При визначеннi строкiв корисного використання активiв керiвництво бере до уваги умови очiкуваного використання активiв, моральний знос, фiзичний знос i умови працi, в яких будуть експлуатуватися данi активи. Змiна будь-якого з цих умов або оцiнок може в </w:t>
      </w:r>
      <w:r>
        <w:rPr>
          <w:color w:val="000000"/>
        </w:rPr>
        <w:t>результатi привести до коригування майбутнiх норм амортизацiї.</w:t>
      </w:r>
      <w:r>
        <w:rPr>
          <w:color w:val="000000"/>
        </w:rPr>
        <w:br/>
        <w:t>(в) Вiдстроченi податковi активи</w:t>
      </w:r>
      <w:r>
        <w:rPr>
          <w:color w:val="000000"/>
        </w:rPr>
        <w:br/>
        <w:t>Податковий кодекс України, а саме роздiл його III, який втупив в дiю з 01.04.2011 року, суттєво змiнив податковi закони i ставки оподаткування. Суми i термiни с</w:t>
      </w:r>
      <w:r>
        <w:rPr>
          <w:color w:val="000000"/>
        </w:rPr>
        <w:t>торнування тимчасових рiзниць залежать вiд прийняття iстотних суджень керiвництва Товариства на пiдставi оцiнки майбутньої облiкової та податкової вартостi основних засобiв.</w:t>
      </w:r>
      <w:r>
        <w:rPr>
          <w:color w:val="000000"/>
        </w:rPr>
        <w:br/>
        <w:t>Вiдстроченi податковi активи визнаються для всiх невикористаних податкових збиткiв</w:t>
      </w:r>
      <w:r>
        <w:rPr>
          <w:color w:val="000000"/>
        </w:rPr>
        <w:t xml:space="preserve"> в тiй мiрi, в якiй ймовiрно отримання оподатковуваного прибутку, за рахунок якого можливо буде реалiзувати данi збитки. Вiд керiвництва вимагається прийняття iстотного професiйного судження при визначеннi суми вiдстрочених податкових активiв, якi можна ви</w:t>
      </w:r>
      <w:r>
        <w:rPr>
          <w:color w:val="000000"/>
        </w:rPr>
        <w:t>знати, на основi очiкуваного термiну i рiвня оподатковуваних прибуткiв з урахуванням стратегiї майбутнього податкового планування.</w:t>
      </w:r>
      <w:r>
        <w:rPr>
          <w:color w:val="000000"/>
        </w:rPr>
        <w:br/>
        <w:t>6. ПОВ’ЯЗАНI СТОРОНИ</w:t>
      </w:r>
      <w:r>
        <w:rPr>
          <w:color w:val="000000"/>
        </w:rPr>
        <w:br/>
        <w:t>Пiдприємство не здiйснювало операцiй з пов’язаними сторонами, якi б суттєво вплинули на його фiнансову з</w:t>
      </w:r>
      <w:r>
        <w:rPr>
          <w:color w:val="000000"/>
        </w:rPr>
        <w:t>вiтнiсть або стосуються управлiнського персоналу. Управлiнський персонал ПАТ “Готель Подiлля” не має фiнансових та iнших iнтересiв у пов’язаних сторонах або в операцiях з пов’язаними сторонами.</w:t>
      </w:r>
      <w:r>
        <w:rPr>
          <w:color w:val="000000"/>
        </w:rPr>
        <w:br/>
      </w:r>
      <w:r>
        <w:rPr>
          <w:color w:val="000000"/>
        </w:rPr>
        <w:br/>
        <w:t>7. ВИРУЧКА ВIД РЕАЛIЗАЦIЇ</w:t>
      </w:r>
      <w:r>
        <w:rPr>
          <w:color w:val="000000"/>
        </w:rPr>
        <w:br/>
        <w:t>Виручка вiд реалiзацiї була предста</w:t>
      </w:r>
      <w:r>
        <w:rPr>
          <w:color w:val="000000"/>
        </w:rPr>
        <w:t>влена наступним чином:</w:t>
      </w:r>
      <w:r>
        <w:rPr>
          <w:color w:val="000000"/>
        </w:rPr>
        <w:br/>
        <w:t>2015 рiк</w:t>
      </w:r>
      <w:r>
        <w:rPr>
          <w:color w:val="000000"/>
        </w:rPr>
        <w:br/>
        <w:t>Виручка вiд реалiзацiї продукцiї, товарiв, робiт, послуг 4821</w:t>
      </w:r>
      <w:r>
        <w:rPr>
          <w:color w:val="000000"/>
        </w:rPr>
        <w:br/>
        <w:t>Всього 4821</w:t>
      </w:r>
      <w:r>
        <w:rPr>
          <w:color w:val="000000"/>
        </w:rPr>
        <w:br/>
        <w:t>8. СОБIВАРТIСТЬ РЕАЛIЗАЦIЇ</w:t>
      </w:r>
      <w:r>
        <w:rPr>
          <w:color w:val="000000"/>
        </w:rPr>
        <w:br/>
        <w:t>Собiвартiсть вiд реалiзацiї була представлена наступним чином:</w:t>
      </w:r>
      <w:r>
        <w:rPr>
          <w:color w:val="000000"/>
        </w:rPr>
        <w:br/>
        <w:t>2015 рiк</w:t>
      </w:r>
      <w:r>
        <w:rPr>
          <w:color w:val="000000"/>
        </w:rPr>
        <w:br/>
        <w:t>Собiвартiсть реалiзованих продукцiї, товарiв, робiт</w:t>
      </w:r>
      <w:r>
        <w:rPr>
          <w:color w:val="000000"/>
        </w:rPr>
        <w:t>, послуг (3631)</w:t>
      </w:r>
      <w:r>
        <w:rPr>
          <w:color w:val="000000"/>
        </w:rPr>
        <w:br/>
        <w:t>Всього (3631)</w:t>
      </w:r>
      <w:r>
        <w:rPr>
          <w:color w:val="000000"/>
        </w:rPr>
        <w:br/>
        <w:t>9. АДМIНIСТРАТИВНI ВИТРАТИ</w:t>
      </w:r>
      <w:r>
        <w:rPr>
          <w:color w:val="000000"/>
        </w:rPr>
        <w:br/>
        <w:t>Адмiнiстративнi витрати були представленi наступним чином:</w:t>
      </w:r>
      <w:r>
        <w:rPr>
          <w:color w:val="000000"/>
        </w:rPr>
        <w:br/>
        <w:t>2015 рiк</w:t>
      </w:r>
      <w:r>
        <w:rPr>
          <w:color w:val="000000"/>
        </w:rPr>
        <w:br/>
        <w:t>Заробiтна плата та вiдповiднi нарахування (530)</w:t>
      </w:r>
      <w:r>
        <w:rPr>
          <w:color w:val="000000"/>
        </w:rPr>
        <w:br/>
        <w:t>Податки i обов’язковi платежi (200)</w:t>
      </w:r>
      <w:r>
        <w:rPr>
          <w:color w:val="000000"/>
        </w:rPr>
        <w:br/>
        <w:t>Амортизацiя (13)</w:t>
      </w:r>
      <w:r>
        <w:rPr>
          <w:color w:val="000000"/>
        </w:rPr>
        <w:br/>
        <w:t>Послуги зв'язку (9)</w:t>
      </w:r>
      <w:r>
        <w:rPr>
          <w:color w:val="000000"/>
        </w:rPr>
        <w:br/>
        <w:t>Послуги ба</w:t>
      </w:r>
      <w:r>
        <w:rPr>
          <w:color w:val="000000"/>
        </w:rPr>
        <w:t>нку (3)</w:t>
      </w:r>
      <w:r>
        <w:rPr>
          <w:color w:val="000000"/>
        </w:rPr>
        <w:br/>
        <w:t>Iншi (259)</w:t>
      </w:r>
      <w:r>
        <w:rPr>
          <w:color w:val="000000"/>
        </w:rPr>
        <w:br/>
        <w:t>Всього (1014)</w:t>
      </w:r>
      <w:r>
        <w:rPr>
          <w:color w:val="000000"/>
        </w:rPr>
        <w:br/>
        <w:t>10. ВИТРАТИ НА ЗБУТ</w:t>
      </w:r>
      <w:r>
        <w:rPr>
          <w:color w:val="000000"/>
        </w:rPr>
        <w:br/>
        <w:t>Витрати на збут були представленi наступним чином:</w:t>
      </w:r>
      <w:r>
        <w:rPr>
          <w:color w:val="000000"/>
        </w:rPr>
        <w:br/>
      </w:r>
      <w:r>
        <w:rPr>
          <w:color w:val="000000"/>
        </w:rPr>
        <w:br/>
        <w:t>2015 рiк</w:t>
      </w:r>
      <w:r>
        <w:rPr>
          <w:color w:val="000000"/>
        </w:rPr>
        <w:br/>
        <w:t>Заробiтна плата та вiдповiднi нарахування (276)</w:t>
      </w:r>
      <w:r>
        <w:rPr>
          <w:color w:val="000000"/>
        </w:rPr>
        <w:br/>
        <w:t>Амортизацiя (12)</w:t>
      </w:r>
      <w:r>
        <w:rPr>
          <w:color w:val="000000"/>
        </w:rPr>
        <w:br/>
        <w:t>Матерiальнi витрати (44)</w:t>
      </w:r>
      <w:r>
        <w:rPr>
          <w:color w:val="000000"/>
        </w:rPr>
        <w:br/>
        <w:t>Iншi (139)</w:t>
      </w:r>
      <w:r>
        <w:rPr>
          <w:color w:val="000000"/>
        </w:rPr>
        <w:br/>
        <w:t>Всього (471)</w:t>
      </w:r>
      <w:r>
        <w:rPr>
          <w:color w:val="000000"/>
        </w:rPr>
        <w:br/>
        <w:t>11. IНШI ОПЕРАЦIЙНI ДОХОДИ Т</w:t>
      </w:r>
      <w:r>
        <w:rPr>
          <w:color w:val="000000"/>
        </w:rPr>
        <w:t>А ВИТРАТИ</w:t>
      </w:r>
      <w:r>
        <w:rPr>
          <w:color w:val="000000"/>
        </w:rPr>
        <w:br/>
        <w:t>Iншi операцiйнi доходи та витрати були представленi наступним чином:</w:t>
      </w:r>
      <w:r>
        <w:rPr>
          <w:color w:val="000000"/>
        </w:rPr>
        <w:br/>
        <w:t>2015 рiк</w:t>
      </w:r>
      <w:r>
        <w:rPr>
          <w:color w:val="000000"/>
        </w:rPr>
        <w:br/>
        <w:t>доходи витрати</w:t>
      </w:r>
      <w:r>
        <w:rPr>
          <w:color w:val="000000"/>
        </w:rPr>
        <w:br/>
        <w:t xml:space="preserve">Доходи (витрати) вiд купiвлi-продажу iноземної валюти </w:t>
      </w:r>
      <w:r>
        <w:rPr>
          <w:color w:val="000000"/>
        </w:rPr>
        <w:br/>
        <w:t>Доходи (витрати) вiд операцiйної оренди 17</w:t>
      </w:r>
      <w:r>
        <w:rPr>
          <w:color w:val="000000"/>
        </w:rPr>
        <w:br/>
        <w:t>Визнанi штрафи, пенi, неустойки (17)</w:t>
      </w:r>
      <w:r>
        <w:rPr>
          <w:color w:val="000000"/>
        </w:rPr>
        <w:br/>
        <w:t>Доходи (витрати) в</w:t>
      </w:r>
      <w:r>
        <w:rPr>
          <w:color w:val="000000"/>
        </w:rPr>
        <w:t xml:space="preserve">iд реалiзацiї iнших оборотних активiв </w:t>
      </w:r>
      <w:r>
        <w:rPr>
          <w:color w:val="000000"/>
        </w:rPr>
        <w:br/>
        <w:t xml:space="preserve">Доходи (витрати) вiд операцiйної курсової рiзницi </w:t>
      </w:r>
      <w:r>
        <w:rPr>
          <w:color w:val="000000"/>
        </w:rPr>
        <w:br/>
        <w:t xml:space="preserve">Доходи вiд вiдшкодування ранiше списаних активiв (втрати вiд списання активiв) </w:t>
      </w:r>
      <w:r>
        <w:rPr>
          <w:color w:val="000000"/>
        </w:rPr>
        <w:br/>
        <w:t xml:space="preserve">Доходи вiд списання кредиторської заборгованостi </w:t>
      </w:r>
      <w:r>
        <w:rPr>
          <w:color w:val="000000"/>
        </w:rPr>
        <w:br/>
        <w:t xml:space="preserve">Iншi доходи/(витрати) </w:t>
      </w:r>
      <w:r>
        <w:rPr>
          <w:color w:val="000000"/>
        </w:rPr>
        <w:br/>
        <w:t>Всього 1 (34)</w:t>
      </w:r>
      <w:r>
        <w:rPr>
          <w:color w:val="000000"/>
        </w:rPr>
        <w:br/>
      </w:r>
      <w:r>
        <w:rPr>
          <w:color w:val="000000"/>
        </w:rPr>
        <w:br/>
        <w:t>12. ОСНОВНI ЗАСОБИ</w:t>
      </w:r>
      <w:r>
        <w:rPr>
          <w:color w:val="000000"/>
        </w:rPr>
        <w:br/>
        <w:t>Станом на 31 грудня основнi засоби Товариства були представленi наступним чином:</w:t>
      </w:r>
      <w:r>
        <w:rPr>
          <w:color w:val="000000"/>
        </w:rPr>
        <w:br/>
        <w:t xml:space="preserve">Будинки, споруди та передавальнi пристрої Машини та обладнання Транспортнi засоби Iнструменти, прилади, iнвентар Iншi основнi засоби Малоцiннi необоротнi </w:t>
      </w:r>
      <w:r>
        <w:rPr>
          <w:color w:val="000000"/>
        </w:rPr>
        <w:t>матерiальнi активи Всього</w:t>
      </w:r>
      <w:r>
        <w:rPr>
          <w:color w:val="000000"/>
        </w:rPr>
        <w:br/>
        <w:t xml:space="preserve">Первiсна вартiсть станом на початок звiтного року 6153 526 472 1368 100 </w:t>
      </w:r>
      <w:r>
        <w:rPr>
          <w:color w:val="000000"/>
        </w:rPr>
        <w:br/>
        <w:t xml:space="preserve">Придбано основних засобiв 4 127 </w:t>
      </w:r>
      <w:r>
        <w:rPr>
          <w:color w:val="000000"/>
        </w:rPr>
        <w:br/>
        <w:t>Вибуло 2</w:t>
      </w:r>
      <w:r>
        <w:rPr>
          <w:color w:val="000000"/>
        </w:rPr>
        <w:br/>
        <w:t xml:space="preserve">Первiсна вартiсть станом на кiнець звiтного перiоду 6153 530 472 1493 100 </w:t>
      </w:r>
      <w:r>
        <w:rPr>
          <w:color w:val="000000"/>
        </w:rPr>
        <w:br/>
        <w:t>Накопичена амортизацiя станом на початок</w:t>
      </w:r>
      <w:r>
        <w:rPr>
          <w:color w:val="000000"/>
        </w:rPr>
        <w:t xml:space="preserve"> звiтного року 2946 386 360 1195 75 </w:t>
      </w:r>
      <w:r>
        <w:rPr>
          <w:color w:val="000000"/>
        </w:rPr>
        <w:br/>
        <w:t xml:space="preserve">Амортизацiйнi нарахування за звiтний перiод 172 57 27 64 4 </w:t>
      </w:r>
      <w:r>
        <w:rPr>
          <w:color w:val="000000"/>
        </w:rPr>
        <w:br/>
        <w:t>Вибуло 1</w:t>
      </w:r>
      <w:r>
        <w:rPr>
          <w:color w:val="000000"/>
        </w:rPr>
        <w:br/>
        <w:t xml:space="preserve">Амортизацiя станом на кiнець звiтного перiоду 3118 443 387 1258 79 </w:t>
      </w:r>
      <w:r>
        <w:rPr>
          <w:color w:val="000000"/>
        </w:rPr>
        <w:br/>
        <w:t xml:space="preserve">Балансова вартiсть станом на кiнець звiтного перiоду 3035 87 85 243 21 </w:t>
      </w:r>
    </w:p>
    <w:p w:rsidR="00000000" w:rsidRDefault="00E62228">
      <w:pPr>
        <w:pStyle w:val="4"/>
        <w:rPr>
          <w:color w:val="000000"/>
        </w:rPr>
      </w:pPr>
      <w:r>
        <w:rPr>
          <w:color w:val="000000"/>
        </w:rPr>
        <w:t>Продовження тексту приміток</w:t>
      </w:r>
    </w:p>
    <w:p w:rsidR="00000000" w:rsidRDefault="00E62228">
      <w:pPr>
        <w:spacing w:after="240"/>
        <w:divId w:val="17898422"/>
        <w:rPr>
          <w:color w:val="000000"/>
        </w:rPr>
      </w:pPr>
      <w:r>
        <w:rPr>
          <w:color w:val="000000"/>
        </w:rPr>
        <w:t>13. ЗАПАСИ</w:t>
      </w:r>
      <w:r>
        <w:rPr>
          <w:color w:val="000000"/>
        </w:rPr>
        <w:br/>
        <w:t>Запаси Товариства були представленi наступним чином:</w:t>
      </w:r>
      <w:r>
        <w:rPr>
          <w:color w:val="000000"/>
        </w:rPr>
        <w:br/>
        <w:t>Запаси 31 грудня 2015 року</w:t>
      </w:r>
      <w:r>
        <w:rPr>
          <w:color w:val="000000"/>
        </w:rPr>
        <w:br/>
        <w:t>Сировина i матерiали 154</w:t>
      </w:r>
      <w:r>
        <w:rPr>
          <w:color w:val="000000"/>
        </w:rPr>
        <w:br/>
        <w:t>Паливо 3</w:t>
      </w:r>
      <w:r>
        <w:rPr>
          <w:color w:val="000000"/>
        </w:rPr>
        <w:br/>
        <w:t>Тата i тарнi матерiали -</w:t>
      </w:r>
      <w:r>
        <w:rPr>
          <w:color w:val="000000"/>
        </w:rPr>
        <w:br/>
        <w:t>Будiвельнi матерiали -</w:t>
      </w:r>
      <w:r>
        <w:rPr>
          <w:color w:val="000000"/>
        </w:rPr>
        <w:br/>
        <w:t>Запаснi частини 16</w:t>
      </w:r>
      <w:r>
        <w:rPr>
          <w:color w:val="000000"/>
        </w:rPr>
        <w:br/>
        <w:t>Незавершене виробництво -</w:t>
      </w:r>
      <w:r>
        <w:rPr>
          <w:color w:val="000000"/>
        </w:rPr>
        <w:br/>
        <w:t>Готова про</w:t>
      </w:r>
      <w:r>
        <w:rPr>
          <w:color w:val="000000"/>
        </w:rPr>
        <w:t>дукцiя -</w:t>
      </w:r>
      <w:r>
        <w:rPr>
          <w:color w:val="000000"/>
        </w:rPr>
        <w:br/>
        <w:t>Товари 112</w:t>
      </w:r>
      <w:r>
        <w:rPr>
          <w:color w:val="000000"/>
        </w:rPr>
        <w:br/>
        <w:t>Всього 285</w:t>
      </w:r>
      <w:r>
        <w:rPr>
          <w:color w:val="000000"/>
        </w:rPr>
        <w:br/>
      </w:r>
      <w:r>
        <w:rPr>
          <w:color w:val="000000"/>
        </w:rPr>
        <w:br/>
        <w:t>14. ТОРГIВЕЛЬНА ТА IНША ДЕБIТОРСЬКА ЗАБОРГОВАНIСТЬ, НЕТТО</w:t>
      </w:r>
      <w:r>
        <w:rPr>
          <w:color w:val="000000"/>
        </w:rPr>
        <w:br/>
        <w:t>Станом на 31 грудня 2015 року торговельна i iнша дебiторська заборгованiсть були представленi таким чином:</w:t>
      </w:r>
      <w:r>
        <w:rPr>
          <w:color w:val="000000"/>
        </w:rPr>
        <w:br/>
        <w:t>Дебiторська заборгованiсть 31 грудня 2015 року</w:t>
      </w:r>
      <w:r>
        <w:rPr>
          <w:color w:val="000000"/>
        </w:rPr>
        <w:br/>
        <w:t xml:space="preserve">Дебiторська </w:t>
      </w:r>
      <w:r>
        <w:rPr>
          <w:color w:val="000000"/>
        </w:rPr>
        <w:t>заборгованiсть за продукцiю, товари, роботи, послуги 264</w:t>
      </w:r>
      <w:r>
        <w:rPr>
          <w:color w:val="000000"/>
        </w:rPr>
        <w:br/>
        <w:t>Iнша дебiторська заборгованiсть 30</w:t>
      </w:r>
      <w:r>
        <w:rPr>
          <w:color w:val="000000"/>
        </w:rPr>
        <w:br/>
        <w:t>Всього 294</w:t>
      </w:r>
      <w:r>
        <w:rPr>
          <w:color w:val="000000"/>
        </w:rPr>
        <w:br/>
        <w:t>15. ПЕРЕДПЛАТИ ТА IНШI ОБОРОТНI АКТИВИ, НЕТТО</w:t>
      </w:r>
      <w:r>
        <w:rPr>
          <w:color w:val="000000"/>
        </w:rPr>
        <w:br/>
        <w:t>Станом на 31 грудня 2015 року передплати та iншi оборотнi активи були представленi таким чином:</w:t>
      </w:r>
      <w:r>
        <w:rPr>
          <w:color w:val="000000"/>
        </w:rPr>
        <w:br/>
        <w:t>Дебiторська</w:t>
      </w:r>
      <w:r>
        <w:rPr>
          <w:color w:val="000000"/>
        </w:rPr>
        <w:t xml:space="preserve"> заборгованiсть 31 грудня 2015 року</w:t>
      </w:r>
      <w:r>
        <w:rPr>
          <w:color w:val="000000"/>
        </w:rPr>
        <w:br/>
        <w:t>Аванси постачальникам 103</w:t>
      </w:r>
      <w:r>
        <w:rPr>
          <w:color w:val="000000"/>
        </w:rPr>
        <w:br/>
        <w:t>Iншi оборотнi активи -</w:t>
      </w:r>
      <w:r>
        <w:rPr>
          <w:color w:val="000000"/>
        </w:rPr>
        <w:br/>
        <w:t>Всього 103</w:t>
      </w:r>
      <w:r>
        <w:rPr>
          <w:color w:val="000000"/>
        </w:rPr>
        <w:br/>
        <w:t>Передплати, зробленi третiм сторонам, переважно являють собою передплати, зробленi за матерiали та енергоносiї.</w:t>
      </w:r>
      <w:r>
        <w:rPr>
          <w:color w:val="000000"/>
        </w:rPr>
        <w:br/>
      </w:r>
      <w:r>
        <w:rPr>
          <w:color w:val="000000"/>
        </w:rPr>
        <w:br/>
        <w:t>16. ГРОШОВI КОШТИ ТА КОРОТКОСТРОКОВI ДЕПОЗИТИ</w:t>
      </w:r>
      <w:r>
        <w:rPr>
          <w:color w:val="000000"/>
        </w:rPr>
        <w:br/>
        <w:t>С</w:t>
      </w:r>
      <w:r>
        <w:rPr>
          <w:color w:val="000000"/>
        </w:rPr>
        <w:t>таном на 31 грудня 2015 року грошовi кошти були представленi наступним чином:</w:t>
      </w:r>
      <w:r>
        <w:rPr>
          <w:color w:val="000000"/>
        </w:rPr>
        <w:br/>
        <w:t>Грошовi кошти 31 грудня 2015 року</w:t>
      </w:r>
      <w:r>
        <w:rPr>
          <w:color w:val="000000"/>
        </w:rPr>
        <w:br/>
        <w:t>Грошовi кошти в нацiональнiй валютi на поточних рахунках i в касi 106</w:t>
      </w:r>
      <w:r>
        <w:rPr>
          <w:color w:val="000000"/>
        </w:rPr>
        <w:br/>
        <w:t>Грошовi кошти в нацiональнiй валютi на депозитних рахунках 0</w:t>
      </w:r>
      <w:r>
        <w:rPr>
          <w:color w:val="000000"/>
        </w:rPr>
        <w:br/>
        <w:t>Грошовi кошти</w:t>
      </w:r>
      <w:r>
        <w:rPr>
          <w:color w:val="000000"/>
        </w:rPr>
        <w:t xml:space="preserve"> в iноземнiй валютi на поточних рахунках 0</w:t>
      </w:r>
      <w:r>
        <w:rPr>
          <w:color w:val="000000"/>
        </w:rPr>
        <w:br/>
        <w:t>Всього 106</w:t>
      </w:r>
      <w:r>
        <w:rPr>
          <w:color w:val="000000"/>
        </w:rPr>
        <w:br/>
        <w:t>17. КАПIТАЛ, ЯКИЙ БУЛО ВИПУЩЕНО</w:t>
      </w:r>
      <w:r>
        <w:rPr>
          <w:color w:val="000000"/>
        </w:rPr>
        <w:br/>
        <w:t xml:space="preserve">Станом на 31 грудня 2015 року статутний капiтал Товариства становить 1836 тис. грн., роздiлений на 7344760 простих iменних акцiй. </w:t>
      </w:r>
      <w:r>
        <w:rPr>
          <w:color w:val="000000"/>
        </w:rPr>
        <w:br/>
      </w:r>
      <w:r>
        <w:rPr>
          <w:color w:val="000000"/>
        </w:rPr>
        <w:br/>
        <w:t>18. ТОРГIВЕЛЬНА ТА IНША КРЕДИТОРСЬКА З</w:t>
      </w:r>
      <w:r>
        <w:rPr>
          <w:color w:val="000000"/>
        </w:rPr>
        <w:t>АБОРГОВАНIСТЬ</w:t>
      </w:r>
      <w:r>
        <w:rPr>
          <w:color w:val="000000"/>
        </w:rPr>
        <w:br/>
        <w:t>Станом на 31 грудня 2015 року торгiвельна та iнша кредиторська заборгованiсть були представленi наступним чином:</w:t>
      </w:r>
      <w:r>
        <w:rPr>
          <w:color w:val="000000"/>
        </w:rPr>
        <w:br/>
        <w:t>Кредиторська заборгованiсть 31 грудня 2015 року</w:t>
      </w:r>
      <w:r>
        <w:rPr>
          <w:color w:val="000000"/>
        </w:rPr>
        <w:br/>
        <w:t>Заборгованiсть постачальникам за сировину, матерiали, послуги 196</w:t>
      </w:r>
      <w:r>
        <w:rPr>
          <w:color w:val="000000"/>
        </w:rPr>
        <w:br/>
        <w:t>Iнша кредиторсь</w:t>
      </w:r>
      <w:r>
        <w:rPr>
          <w:color w:val="000000"/>
        </w:rPr>
        <w:t>ка заборгованiсть 829</w:t>
      </w:r>
      <w:r>
        <w:rPr>
          <w:color w:val="000000"/>
        </w:rPr>
        <w:br/>
        <w:t>Всього 1025</w:t>
      </w:r>
      <w:r>
        <w:rPr>
          <w:color w:val="000000"/>
        </w:rPr>
        <w:br/>
        <w:t xml:space="preserve">19. ПЕРЕДПЛАТИ ОТРИМАНI ТА IНШI КОРОТКОСТРОКОВI ЗОБОВ’ЯЗАННЯ </w:t>
      </w:r>
      <w:r>
        <w:rPr>
          <w:color w:val="000000"/>
        </w:rPr>
        <w:br/>
        <w:t>Станом на 31 грудня 2015 року передплати отриманi та iншi короткостроковi зобов’язання були представленi наступним чином:</w:t>
      </w:r>
      <w:r>
        <w:rPr>
          <w:color w:val="000000"/>
        </w:rPr>
        <w:br/>
        <w:t xml:space="preserve">Кредиторська заборгованiсть 31 грудня </w:t>
      </w:r>
      <w:r>
        <w:rPr>
          <w:color w:val="000000"/>
        </w:rPr>
        <w:t>2015 року</w:t>
      </w:r>
      <w:r>
        <w:rPr>
          <w:color w:val="000000"/>
        </w:rPr>
        <w:br/>
        <w:t>Передплати отриманi 270</w:t>
      </w:r>
      <w:r>
        <w:rPr>
          <w:color w:val="000000"/>
        </w:rPr>
        <w:br/>
        <w:t>Кредиторська заборгованiсть перед бюджетом 102</w:t>
      </w:r>
      <w:r>
        <w:rPr>
          <w:color w:val="000000"/>
        </w:rPr>
        <w:br/>
        <w:t>Кредиторська заборгованiсть зi страхування 41</w:t>
      </w:r>
      <w:r>
        <w:rPr>
          <w:color w:val="000000"/>
        </w:rPr>
        <w:br/>
        <w:t>Кредиторська заборгованiсть з оплати працi 81</w:t>
      </w:r>
      <w:r>
        <w:rPr>
          <w:color w:val="000000"/>
        </w:rPr>
        <w:br/>
        <w:t>Всього 494</w:t>
      </w:r>
      <w:r>
        <w:rPr>
          <w:color w:val="000000"/>
        </w:rPr>
        <w:br/>
      </w:r>
      <w:r>
        <w:rPr>
          <w:color w:val="000000"/>
        </w:rPr>
        <w:br/>
        <w:t xml:space="preserve">20. УМОВНI ТА КОНТРАКТНI ЗОБОВ’ЯЗАННЯ </w:t>
      </w:r>
      <w:r>
        <w:rPr>
          <w:color w:val="000000"/>
        </w:rPr>
        <w:br/>
      </w:r>
      <w:r>
        <w:rPr>
          <w:color w:val="000000"/>
        </w:rPr>
        <w:br/>
        <w:t>Операцiйне середовище</w:t>
      </w:r>
      <w:r>
        <w:rPr>
          <w:color w:val="000000"/>
        </w:rPr>
        <w:br/>
        <w:t>Дiяльнiст</w:t>
      </w:r>
      <w:r>
        <w:rPr>
          <w:color w:val="000000"/>
        </w:rPr>
        <w:t>ь товариства та iнших пiдприємств України до теперiшнього часу зазнають та можуть зазнавати у найближчому майбутньому впливу вiд полiтичної та економiчної невизначеностi, яка триває в Українi. Кiнцевий результат розвитку та наслiдки полiтичної та економiчн</w:t>
      </w:r>
      <w:r>
        <w:rPr>
          <w:color w:val="000000"/>
        </w:rPr>
        <w:t>ої кризи важко спрогнозувати, однак вони можуть мати подальший серйозний негативний вплив на економiку України.</w:t>
      </w:r>
      <w:r>
        <w:rPr>
          <w:color w:val="000000"/>
        </w:rPr>
        <w:br/>
        <w:t>Управлiнський персонал вважає, що вiн вживає належнi заходи на пiдтримку стабiльностi дiяльностi товариства, необхiднi за iснуючих обставин. Одн</w:t>
      </w:r>
      <w:r>
        <w:rPr>
          <w:color w:val="000000"/>
        </w:rPr>
        <w:t>ак подальша нестабiльнiсть ситуацiї може спричинити негативний вплив на дiяльнiсть товариства, характер та наслiдки якого на поточний момент визначити неможливо. Майбутнi умови здiйснення дiяльностi можуть вiдрiзнятися вiд оцiнок управлiнського персоналу.</w:t>
      </w:r>
      <w:r>
        <w:rPr>
          <w:color w:val="000000"/>
        </w:rPr>
        <w:br/>
      </w:r>
      <w:r>
        <w:rPr>
          <w:color w:val="000000"/>
        </w:rPr>
        <w:br/>
        <w:t>Оподаткування</w:t>
      </w:r>
      <w:r>
        <w:rPr>
          <w:color w:val="000000"/>
        </w:rPr>
        <w:br/>
        <w:t>У результатi загальної нестабiльної економiчної ситуацiї в Українi податковi органи придiляють все бiльше уваги дiловим колам. У зв’язку з цим регiональне i загальнодержавне податкове законодавство України постiйно змiнюються. Крiм того, тра</w:t>
      </w:r>
      <w:r>
        <w:rPr>
          <w:color w:val="000000"/>
        </w:rPr>
        <w:t>пляються випадки їх непослiдовного застосування, тлумачення i виконання. Недотримання законiв та нормативних актiв України може призвести до накладення серйозних штрафiв i пенi. В результатi майбутнiх податкових перевiрок можуть бути виявленi додатковi зоб</w:t>
      </w:r>
      <w:r>
        <w:rPr>
          <w:color w:val="000000"/>
        </w:rPr>
        <w:t>ов’язання, якi не будуть вiдповiдати податкової звiтностi товариства. Такими зобов'язаннями можуть бути власне податки, а також штрафи i пеня; та їх розмiри можуть бути iстотними. У той час як товариство вважає, що воно вiдобразило всi операцiї у вiдповiдн</w:t>
      </w:r>
      <w:r>
        <w:rPr>
          <w:color w:val="000000"/>
        </w:rPr>
        <w:t>остi з чинним податковим законодавством, iснує велика кiлькiсть податкових норм i норм валютного законодавства, в яких присутня достатня кiлькiсть спiрних моментiв, якi не завжди чiтко i однозначно сформульованi.</w:t>
      </w:r>
      <w:r>
        <w:rPr>
          <w:color w:val="000000"/>
        </w:rPr>
        <w:br/>
      </w:r>
      <w:r>
        <w:rPr>
          <w:color w:val="000000"/>
        </w:rPr>
        <w:br/>
        <w:t>Юридичнi питання</w:t>
      </w:r>
      <w:r>
        <w:rPr>
          <w:color w:val="000000"/>
        </w:rPr>
        <w:br/>
        <w:t>В процесi звичайної дiяль</w:t>
      </w:r>
      <w:r>
        <w:rPr>
          <w:color w:val="000000"/>
        </w:rPr>
        <w:t>ностi товариство не залучене в судовi розгляди i до нього не висуваються iншi претензiї</w:t>
      </w:r>
      <w:r>
        <w:rPr>
          <w:color w:val="000000"/>
        </w:rPr>
        <w:br/>
        <w:t>21. УПРАВЛIННЯ РИЗИКАМИ</w:t>
      </w:r>
      <w:r>
        <w:rPr>
          <w:color w:val="000000"/>
        </w:rPr>
        <w:br/>
        <w:t>Товариство управляє своїм капiталом для забезпечення безперервної дiяльностi пiдприємства в майбутньому i одночасної максимiзацiї прибутку засно</w:t>
      </w:r>
      <w:r>
        <w:rPr>
          <w:color w:val="000000"/>
        </w:rPr>
        <w:t xml:space="preserve">вникiв за рахунок оптимiзацiї спiввiдношення позикових i власних коштiв. Керiвництво товариства регулярно переглядає структуру свого капiталу. </w:t>
      </w:r>
      <w:r>
        <w:rPr>
          <w:color w:val="000000"/>
        </w:rPr>
        <w:br/>
        <w:t>22. ПОДIЇ ПIСЛЯ ЗВIТНОЇ ДАТИ</w:t>
      </w:r>
      <w:r>
        <w:rPr>
          <w:color w:val="000000"/>
        </w:rPr>
        <w:br/>
        <w:t>Пiсля 31 грудня 2015 року до дати затвердження керiвництвом фiнансової звiтностi не</w:t>
      </w:r>
      <w:r>
        <w:rPr>
          <w:color w:val="000000"/>
        </w:rPr>
        <w:t xml:space="preserve"> вiдбувалося подiй, якi могли би вплинути на фiнансовий стан товариства.</w:t>
      </w:r>
    </w:p>
    <w:p w:rsidR="00E62228" w:rsidRDefault="00E62228">
      <w:pPr>
        <w:pStyle w:val="4"/>
        <w:rPr>
          <w:color w:val="000000"/>
        </w:rPr>
      </w:pPr>
      <w:r>
        <w:rPr>
          <w:color w:val="000000"/>
        </w:rPr>
        <w:t>Продовження тексту приміток</w:t>
      </w:r>
    </w:p>
    <w:sectPr w:rsidR="00E62228">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Moves/>
  <w:defaultTabStop w:val="720"/>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45F"/>
    <w:rsid w:val="00154EEC"/>
    <w:rsid w:val="007B0B6D"/>
    <w:rsid w:val="00CE645F"/>
    <w:rsid w:val="00E6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43E97-0870-4854-ABDC-9E6C10D4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422">
      <w:marLeft w:val="0"/>
      <w:marRight w:val="0"/>
      <w:marTop w:val="0"/>
      <w:marBottom w:val="0"/>
      <w:divBdr>
        <w:top w:val="none" w:sz="0" w:space="0" w:color="auto"/>
        <w:left w:val="none" w:sz="0" w:space="0" w:color="auto"/>
        <w:bottom w:val="none" w:sz="0" w:space="0" w:color="auto"/>
        <w:right w:val="none" w:sz="0" w:space="0" w:color="auto"/>
      </w:divBdr>
    </w:div>
    <w:div w:id="255871051">
      <w:marLeft w:val="0"/>
      <w:marRight w:val="0"/>
      <w:marTop w:val="0"/>
      <w:marBottom w:val="0"/>
      <w:divBdr>
        <w:top w:val="none" w:sz="0" w:space="0" w:color="auto"/>
        <w:left w:val="none" w:sz="0" w:space="0" w:color="auto"/>
        <w:bottom w:val="none" w:sz="0" w:space="0" w:color="auto"/>
        <w:right w:val="none" w:sz="0" w:space="0" w:color="auto"/>
      </w:divBdr>
    </w:div>
    <w:div w:id="1038428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20075</Words>
  <Characters>114430</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Сурин</dc:creator>
  <cp:keywords/>
  <dc:description/>
  <cp:lastModifiedBy>Анатолий Сурин</cp:lastModifiedBy>
  <cp:revision>2</cp:revision>
  <dcterms:created xsi:type="dcterms:W3CDTF">2016-05-06T08:24:00Z</dcterms:created>
  <dcterms:modified xsi:type="dcterms:W3CDTF">2016-05-06T08:24:00Z</dcterms:modified>
</cp:coreProperties>
</file>